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20F89" w14:textId="77F6A200" w:rsidR="0069126D" w:rsidRDefault="002453DA">
      <w:pPr>
        <w:pStyle w:val="Header"/>
        <w:tabs>
          <w:tab w:val="clear" w:pos="4820"/>
          <w:tab w:val="clear" w:pos="9639"/>
          <w:tab w:val="right" w:pos="5954"/>
        </w:tabs>
        <w:spacing w:after="240"/>
        <w:jc w:val="right"/>
        <w:rPr>
          <w:rFonts w:ascii="Calibri" w:hAnsi="Calibri"/>
          <w:b/>
          <w:bCs/>
          <w:color w:val="00558C"/>
          <w:sz w:val="24"/>
          <w:szCs w:val="24"/>
        </w:rPr>
      </w:pPr>
      <w:r>
        <w:rPr>
          <w:rFonts w:ascii="Calibri" w:hAnsi="Calibri"/>
          <w:b/>
          <w:bCs/>
          <w:color w:val="00558C"/>
          <w:sz w:val="24"/>
          <w:szCs w:val="24"/>
        </w:rPr>
        <w:t>Input paper:</w:t>
      </w:r>
      <w:r w:rsidRPr="002453DA">
        <w:t xml:space="preserve"> </w:t>
      </w:r>
      <w:r w:rsidRPr="002453DA">
        <w:rPr>
          <w:rFonts w:ascii="Calibri" w:hAnsi="Calibri"/>
          <w:color w:val="00558C"/>
          <w:sz w:val="24"/>
          <w:szCs w:val="24"/>
          <w:lang w:val="en-US" w:eastAsia="zh-CN"/>
        </w:rPr>
        <w:t>ARM20-6.2.3</w:t>
      </w:r>
    </w:p>
    <w:p w14:paraId="50D20F8A" w14:textId="77777777" w:rsidR="0069126D" w:rsidRDefault="0069126D">
      <w:pPr>
        <w:pStyle w:val="BodyText"/>
        <w:tabs>
          <w:tab w:val="left" w:pos="2835"/>
        </w:tabs>
        <w:rPr>
          <w:rFonts w:ascii="Calibri" w:hAnsi="Calibri"/>
        </w:rPr>
      </w:pPr>
    </w:p>
    <w:p w14:paraId="50D20F8B" w14:textId="77777777" w:rsidR="0069126D" w:rsidRDefault="002453DA">
      <w:pPr>
        <w:pStyle w:val="BodyText"/>
        <w:tabs>
          <w:tab w:val="left" w:pos="2835"/>
        </w:tabs>
        <w:spacing w:after="0"/>
        <w:rPr>
          <w:rFonts w:ascii="Calibri" w:hAnsi="Calibri"/>
          <w:b/>
          <w:bCs/>
          <w:color w:val="00558C"/>
          <w:sz w:val="24"/>
          <w:szCs w:val="24"/>
        </w:rPr>
      </w:pPr>
      <w:r>
        <w:rPr>
          <w:rFonts w:ascii="Calibri" w:hAnsi="Calibri"/>
          <w:b/>
          <w:bCs/>
          <w:color w:val="00558C"/>
          <w:sz w:val="24"/>
          <w:szCs w:val="24"/>
        </w:rPr>
        <w:t>Input paper for the following Committee(s):</w:t>
      </w:r>
      <w:r>
        <w:rPr>
          <w:rFonts w:ascii="Calibri" w:hAnsi="Calibri"/>
          <w:color w:val="00558C"/>
        </w:rPr>
        <w:t xml:space="preserve"> </w:t>
      </w:r>
      <w:r>
        <w:rPr>
          <w:rFonts w:ascii="Calibri" w:hAnsi="Calibri"/>
        </w:rPr>
        <w:tab/>
      </w:r>
      <w:r>
        <w:rPr>
          <w:rFonts w:ascii="Calibri" w:hAnsi="Calibri"/>
        </w:rPr>
        <w:tab/>
      </w:r>
      <w:r>
        <w:rPr>
          <w:rFonts w:ascii="Calibri" w:hAnsi="Calibri"/>
          <w:b/>
          <w:bCs/>
          <w:color w:val="00558C"/>
          <w:sz w:val="24"/>
          <w:szCs w:val="24"/>
        </w:rPr>
        <w:t>Purpose of paper:</w:t>
      </w:r>
    </w:p>
    <w:p w14:paraId="50D20F8C" w14:textId="77777777" w:rsidR="0069126D" w:rsidRDefault="002453DA">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50D20F8D" w14:textId="77777777" w:rsidR="0069126D" w:rsidRDefault="002453DA">
      <w:pPr>
        <w:pStyle w:val="BodyText"/>
        <w:tabs>
          <w:tab w:val="left" w:pos="1843"/>
        </w:tabs>
        <w:rPr>
          <w:rFonts w:ascii="Calibri" w:hAnsi="Calibri" w:cs="Arial"/>
          <w:b/>
        </w:rPr>
      </w:pPr>
      <w:sdt>
        <w:sdtPr>
          <w:rPr>
            <w:rFonts w:ascii="Calibri" w:hAnsi="Calibri" w:cs="Arial"/>
            <w:b/>
            <w:sz w:val="24"/>
            <w:szCs w:val="24"/>
          </w:rPr>
          <w:id w:val="147454846"/>
          <w14:checkbox>
            <w14:checked w14:val="1"/>
            <w14:checkedState w14:val="2612" w14:font="MS Gothic"/>
            <w14:uncheckedState w14:val="2610" w14:font="MS Gothic"/>
          </w14:checkbox>
        </w:sdtPr>
        <w:sdtEndPr/>
        <w:sdtContent>
          <w:r>
            <w:rPr>
              <w:rFonts w:ascii="MS Gothic" w:eastAsia="MS Gothic" w:hAnsi="MS Gothic" w:cs="Arial" w:hint="eastAsia"/>
              <w:b/>
              <w:sz w:val="24"/>
              <w:szCs w:val="24"/>
              <w:lang w:eastAsia="en-US"/>
            </w:rPr>
            <w:t>☒</w:t>
          </w:r>
        </w:sdtContent>
      </w:sdt>
      <w:r>
        <w:rPr>
          <w:rFonts w:ascii="Calibri" w:hAnsi="Calibri" w:cs="Arial"/>
          <w:sz w:val="24"/>
          <w:szCs w:val="24"/>
        </w:rPr>
        <w:t xml:space="preserve"> </w:t>
      </w:r>
      <w:r>
        <w:rPr>
          <w:rFonts w:ascii="Calibri" w:hAnsi="Calibri" w:cs="Arial"/>
        </w:rPr>
        <w:t>ARM</w:t>
      </w:r>
      <w:r>
        <w:rPr>
          <w:rFonts w:ascii="Calibri" w:hAnsi="Calibri" w:cs="Arial"/>
        </w:rPr>
        <w:tab/>
      </w:r>
      <w:sdt>
        <w:sdtPr>
          <w:rPr>
            <w:rFonts w:ascii="Calibri" w:hAnsi="Calibri" w:cs="Arial"/>
            <w:b/>
            <w:sz w:val="24"/>
            <w:szCs w:val="24"/>
          </w:rPr>
          <w:id w:val="147451337"/>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bookmarkStart w:id="0" w:name="_Hlk81060441"/>
      <w:sdt>
        <w:sdtPr>
          <w:rPr>
            <w:rFonts w:ascii="Calibri" w:hAnsi="Calibri" w:cs="Arial"/>
            <w:b/>
            <w:sz w:val="24"/>
            <w:szCs w:val="24"/>
          </w:rPr>
          <w:id w:val="147462229"/>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bookmarkEnd w:id="0"/>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hint="eastAsia"/>
          <w:b/>
          <w:sz w:val="24"/>
          <w:szCs w:val="24"/>
          <w:lang w:eastAsia="zh-CN"/>
        </w:rPr>
        <w:t>□</w:t>
      </w:r>
      <w:r>
        <w:rPr>
          <w:rFonts w:ascii="Calibri" w:hAnsi="Calibri" w:cs="Arial"/>
          <w:sz w:val="24"/>
          <w:szCs w:val="24"/>
        </w:rPr>
        <w:t xml:space="preserve"> Input</w:t>
      </w:r>
    </w:p>
    <w:p w14:paraId="50D20F8E" w14:textId="77777777" w:rsidR="0069126D" w:rsidRPr="002453DA" w:rsidRDefault="002453DA">
      <w:pPr>
        <w:pStyle w:val="BodyText"/>
        <w:tabs>
          <w:tab w:val="left" w:pos="1843"/>
        </w:tabs>
        <w:rPr>
          <w:rFonts w:ascii="Calibri" w:hAnsi="Calibri"/>
          <w:lang w:val="sv-SE"/>
        </w:rPr>
      </w:pPr>
      <w:sdt>
        <w:sdtPr>
          <w:rPr>
            <w:rFonts w:ascii="Calibri" w:hAnsi="Calibri" w:cs="Arial"/>
            <w:b/>
            <w:lang w:val="sv-SE"/>
          </w:rPr>
          <w:id w:val="147452055"/>
          <w14:checkbox>
            <w14:checked w14:val="0"/>
            <w14:checkedState w14:val="2612" w14:font="MS Gothic"/>
            <w14:uncheckedState w14:val="2610" w14:font="MS Gothic"/>
          </w14:checkbox>
        </w:sdtPr>
        <w:sdtEndPr/>
        <w:sdtContent>
          <w:r w:rsidRPr="002453DA">
            <w:rPr>
              <w:rFonts w:ascii="MS Gothic" w:eastAsia="MS Gothic" w:hAnsi="MS Gothic" w:cs="Arial" w:hint="eastAsia"/>
              <w:b/>
              <w:lang w:val="sv-SE"/>
            </w:rPr>
            <w:t>☐</w:t>
          </w:r>
        </w:sdtContent>
      </w:sdt>
      <w:r w:rsidRPr="002453DA">
        <w:rPr>
          <w:rFonts w:ascii="Calibri" w:hAnsi="Calibri" w:cs="Arial"/>
          <w:lang w:val="sv-SE"/>
        </w:rPr>
        <w:t xml:space="preserve"> ENAV</w:t>
      </w:r>
      <w:r w:rsidRPr="002453DA">
        <w:rPr>
          <w:rFonts w:ascii="Calibri" w:hAnsi="Calibri" w:cs="Arial"/>
          <w:b/>
          <w:lang w:val="sv-SE"/>
        </w:rPr>
        <w:tab/>
      </w:r>
      <w:sdt>
        <w:sdtPr>
          <w:rPr>
            <w:rFonts w:ascii="Calibri" w:hAnsi="Calibri" w:cs="Arial"/>
            <w:b/>
            <w:lang w:val="sv-SE"/>
          </w:rPr>
          <w:id w:val="147474489"/>
          <w14:checkbox>
            <w14:checked w14:val="0"/>
            <w14:checkedState w14:val="2612" w14:font="MS Gothic"/>
            <w14:uncheckedState w14:val="2610" w14:font="MS Gothic"/>
          </w14:checkbox>
        </w:sdtPr>
        <w:sdtEndPr/>
        <w:sdtContent>
          <w:r w:rsidRPr="002453DA">
            <w:rPr>
              <w:rFonts w:ascii="MS Gothic" w:eastAsia="MS Gothic" w:hAnsi="MS Gothic" w:cs="Arial" w:hint="eastAsia"/>
              <w:b/>
              <w:lang w:val="sv-SE"/>
            </w:rPr>
            <w:t>☐</w:t>
          </w:r>
        </w:sdtContent>
      </w:sdt>
      <w:r w:rsidRPr="002453DA">
        <w:rPr>
          <w:rFonts w:ascii="Calibri" w:hAnsi="Calibri" w:cs="Arial"/>
          <w:lang w:val="sv-SE"/>
        </w:rPr>
        <w:t xml:space="preserve"> VTS</w:t>
      </w:r>
      <w:r w:rsidRPr="002453DA">
        <w:rPr>
          <w:rFonts w:ascii="Calibri" w:hAnsi="Calibri" w:cs="Arial"/>
          <w:lang w:val="sv-SE"/>
        </w:rPr>
        <w:tab/>
      </w:r>
      <w:r w:rsidRPr="002453DA">
        <w:rPr>
          <w:rFonts w:ascii="Calibri" w:hAnsi="Calibri" w:cs="Arial"/>
          <w:lang w:val="sv-SE"/>
        </w:rPr>
        <w:tab/>
      </w:r>
      <w:r w:rsidRPr="002453DA">
        <w:rPr>
          <w:rFonts w:ascii="Calibri" w:hAnsi="Calibri" w:cs="Arial"/>
          <w:lang w:val="sv-SE"/>
        </w:rPr>
        <w:tab/>
      </w:r>
      <w:r w:rsidRPr="002453DA">
        <w:rPr>
          <w:rFonts w:ascii="Calibri" w:hAnsi="Calibri" w:cs="Arial"/>
          <w:lang w:val="sv-SE"/>
        </w:rPr>
        <w:tab/>
      </w:r>
      <w:r w:rsidRPr="002453DA">
        <w:rPr>
          <w:rFonts w:ascii="Calibri" w:hAnsi="Calibri" w:cs="Arial" w:hint="eastAsia"/>
          <w:lang w:val="sv-SE" w:eastAsia="zh-CN"/>
        </w:rPr>
        <w:t xml:space="preserve">       </w:t>
      </w:r>
      <w:r w:rsidRPr="002453DA">
        <w:rPr>
          <w:rFonts w:ascii="Calibri" w:hAnsi="Calibri" w:cs="Arial"/>
          <w:lang w:val="sv-SE"/>
        </w:rPr>
        <w:tab/>
      </w:r>
      <w:r w:rsidRPr="002453DA">
        <w:rPr>
          <w:rFonts w:ascii="Calibri" w:hAnsi="Calibri" w:cs="Arial" w:hint="eastAsia"/>
          <w:b/>
          <w:sz w:val="24"/>
          <w:szCs w:val="24"/>
          <w:lang w:val="sv-SE" w:eastAsia="zh-CN"/>
        </w:rPr>
        <w:t>☑</w:t>
      </w:r>
      <w:r w:rsidRPr="002453DA">
        <w:rPr>
          <w:rFonts w:ascii="Calibri" w:hAnsi="Calibri" w:cs="Arial"/>
          <w:sz w:val="24"/>
          <w:szCs w:val="24"/>
          <w:lang w:val="sv-SE"/>
        </w:rPr>
        <w:t xml:space="preserve"> </w:t>
      </w:r>
      <w:r w:rsidRPr="002453DA">
        <w:rPr>
          <w:rFonts w:ascii="Calibri" w:hAnsi="Calibri" w:cs="Arial"/>
          <w:lang w:val="sv-SE"/>
        </w:rPr>
        <w:t>Information</w:t>
      </w:r>
    </w:p>
    <w:p w14:paraId="50D20F8F" w14:textId="77777777" w:rsidR="0069126D" w:rsidRPr="002453DA" w:rsidRDefault="0069126D">
      <w:pPr>
        <w:pStyle w:val="BodyText"/>
        <w:tabs>
          <w:tab w:val="left" w:pos="2835"/>
        </w:tabs>
        <w:rPr>
          <w:rFonts w:ascii="Calibri" w:hAnsi="Calibri"/>
          <w:lang w:val="sv-SE"/>
        </w:rPr>
      </w:pPr>
    </w:p>
    <w:p w14:paraId="50D20F90" w14:textId="787CAD97" w:rsidR="0069126D" w:rsidRPr="002453DA" w:rsidRDefault="002453DA">
      <w:pPr>
        <w:pStyle w:val="BodyText"/>
        <w:tabs>
          <w:tab w:val="left" w:pos="2835"/>
        </w:tabs>
        <w:rPr>
          <w:rFonts w:ascii="Calibri" w:hAnsi="Calibri"/>
        </w:rPr>
      </w:pPr>
      <w:r w:rsidRPr="002453DA">
        <w:rPr>
          <w:rFonts w:ascii="Calibri" w:hAnsi="Calibri"/>
          <w:b/>
          <w:bCs/>
          <w:color w:val="00558C"/>
          <w:sz w:val="24"/>
          <w:szCs w:val="24"/>
        </w:rPr>
        <w:t>Agenda item</w:t>
      </w:r>
      <w:r w:rsidRPr="002453DA">
        <w:rPr>
          <w:rFonts w:ascii="Calibri" w:hAnsi="Calibri"/>
        </w:rPr>
        <w:t xml:space="preserve"> </w:t>
      </w:r>
      <w:r>
        <w:rPr>
          <w:rStyle w:val="FootnoteReference"/>
          <w:rFonts w:ascii="Calibri" w:hAnsi="Calibri"/>
          <w:sz w:val="22"/>
        </w:rPr>
        <w:footnoteReference w:id="1"/>
      </w:r>
      <w:r w:rsidRPr="002453DA">
        <w:rPr>
          <w:rFonts w:ascii="Calibri" w:hAnsi="Calibri"/>
        </w:rPr>
        <w:tab/>
      </w:r>
      <w:r w:rsidRPr="002453DA">
        <w:rPr>
          <w:rFonts w:ascii="Calibri" w:hAnsi="Calibri"/>
        </w:rPr>
        <w:tab/>
      </w:r>
      <w:r w:rsidRPr="002453DA">
        <w:rPr>
          <w:rFonts w:ascii="Calibri" w:hAnsi="Calibri"/>
        </w:rPr>
        <w:tab/>
      </w:r>
      <w:r w:rsidRPr="002453DA">
        <w:rPr>
          <w:rFonts w:ascii="Calibri" w:hAnsi="Calibri"/>
        </w:rPr>
        <w:t>6</w:t>
      </w:r>
      <w:r>
        <w:rPr>
          <w:rFonts w:ascii="Calibri" w:hAnsi="Calibri"/>
        </w:rPr>
        <w:t>.2</w:t>
      </w:r>
    </w:p>
    <w:p w14:paraId="50D20F92" w14:textId="77777777" w:rsidR="0069126D" w:rsidRDefault="002453DA">
      <w:pPr>
        <w:pStyle w:val="BodyText"/>
        <w:tabs>
          <w:tab w:val="left" w:pos="2835"/>
        </w:tabs>
        <w:rPr>
          <w:rFonts w:ascii="Calibri" w:hAnsi="Calibri"/>
          <w:color w:val="FF0000"/>
          <w:lang w:val="en-US" w:eastAsia="zh-CN"/>
        </w:rPr>
      </w:pPr>
      <w:r>
        <w:rPr>
          <w:rFonts w:ascii="Calibri" w:hAnsi="Calibri"/>
          <w:b/>
          <w:bCs/>
          <w:color w:val="00558C"/>
          <w:sz w:val="24"/>
          <w:szCs w:val="24"/>
        </w:rPr>
        <w:t>Author(s)/Submitter(s)</w:t>
      </w:r>
      <w:r>
        <w:rPr>
          <w:rFonts w:ascii="Calibri" w:hAnsi="Calibri"/>
        </w:rPr>
        <w:tab/>
      </w:r>
      <w:r>
        <w:rPr>
          <w:rFonts w:ascii="Calibri" w:hAnsi="Calibri"/>
        </w:rPr>
        <w:tab/>
      </w:r>
      <w:r>
        <w:rPr>
          <w:rFonts w:ascii="Calibri" w:hAnsi="Calibri"/>
        </w:rPr>
        <w:tab/>
      </w:r>
      <w:r>
        <w:rPr>
          <w:rFonts w:ascii="Calibri" w:hAnsi="Calibri" w:hint="eastAsia"/>
          <w:lang w:val="en-US" w:eastAsia="zh-CN"/>
        </w:rPr>
        <w:t>CHINA MSA</w:t>
      </w:r>
    </w:p>
    <w:p w14:paraId="50D20F93" w14:textId="77777777" w:rsidR="0069126D" w:rsidRDefault="0069126D">
      <w:pPr>
        <w:pStyle w:val="BodyText"/>
        <w:tabs>
          <w:tab w:val="left" w:pos="2835"/>
        </w:tabs>
        <w:rPr>
          <w:rFonts w:ascii="Calibri" w:hAnsi="Calibri"/>
        </w:rPr>
      </w:pPr>
    </w:p>
    <w:p w14:paraId="50D20F94" w14:textId="77777777" w:rsidR="0069126D" w:rsidRDefault="002453DA">
      <w:pPr>
        <w:pStyle w:val="Title"/>
        <w:spacing w:before="180"/>
        <w:rPr>
          <w:rFonts w:ascii="Arial Bold" w:eastAsia="Times New Roman" w:hAnsi="Arial Bold"/>
          <w:caps/>
          <w:color w:val="00558C"/>
          <w:sz w:val="28"/>
          <w:lang w:eastAsia="zh-CN"/>
        </w:rPr>
      </w:pPr>
      <w:r>
        <w:rPr>
          <w:rFonts w:ascii="Arial Bold" w:hAnsi="Arial Bold" w:hint="eastAsia"/>
          <w:caps/>
          <w:color w:val="00558C"/>
          <w:sz w:val="28"/>
          <w:lang w:eastAsia="zh-CN"/>
        </w:rPr>
        <w:t>Pract</w:t>
      </w:r>
      <w:r>
        <w:rPr>
          <w:rFonts w:ascii="Arial Bold" w:hAnsi="Arial Bold" w:hint="eastAsia"/>
          <w:caps/>
          <w:color w:val="00558C"/>
          <w:sz w:val="28"/>
          <w:lang w:val="en-US" w:eastAsia="zh-CN"/>
        </w:rPr>
        <w:t>I</w:t>
      </w:r>
      <w:r>
        <w:rPr>
          <w:rFonts w:ascii="Arial Bold" w:hAnsi="Arial Bold" w:hint="eastAsia"/>
          <w:caps/>
          <w:color w:val="00558C"/>
          <w:sz w:val="28"/>
          <w:lang w:eastAsia="zh-CN"/>
        </w:rPr>
        <w:t>ce of China in receiving imo member state audit concerning aton session</w:t>
      </w:r>
    </w:p>
    <w:p w14:paraId="50D20F95" w14:textId="77777777" w:rsidR="0069126D" w:rsidRDefault="002453DA">
      <w:pPr>
        <w:pStyle w:val="Heading1"/>
      </w:pPr>
      <w:r>
        <w:rPr>
          <w:lang w:eastAsia="zh-CN"/>
        </w:rPr>
        <w:t>SUMMARY</w:t>
      </w:r>
    </w:p>
    <w:p w14:paraId="50D20F96" w14:textId="77777777" w:rsidR="0069126D" w:rsidRDefault="002453DA">
      <w:pPr>
        <w:jc w:val="both"/>
        <w:rPr>
          <w:rFonts w:ascii="Calibri" w:hAnsi="Calibri"/>
          <w:lang w:val="en-US" w:eastAsia="zh-CN"/>
        </w:rPr>
      </w:pPr>
      <w:r>
        <w:rPr>
          <w:rFonts w:ascii="Calibri" w:hAnsi="Calibri" w:hint="eastAsia"/>
          <w:lang w:val="en-US" w:eastAsia="zh-CN"/>
        </w:rPr>
        <w:t xml:space="preserve">This input paper introduces the practice of China in receiving IMO Member State Audit concerning AtoN session and </w:t>
      </w:r>
      <w:r>
        <w:rPr>
          <w:rFonts w:ascii="Calibri" w:hAnsi="Calibri" w:hint="eastAsia"/>
          <w:lang w:val="en-US" w:eastAsia="zh-CN"/>
        </w:rPr>
        <w:t>highlights two best practices recognized by the audit team.</w:t>
      </w:r>
    </w:p>
    <w:p w14:paraId="50D20F97" w14:textId="77777777" w:rsidR="0069126D" w:rsidRDefault="002453DA">
      <w:pPr>
        <w:pStyle w:val="Heading2"/>
        <w:tabs>
          <w:tab w:val="left" w:pos="567"/>
        </w:tabs>
      </w:pPr>
      <w:r>
        <w:rPr>
          <w:rFonts w:hint="eastAsia"/>
          <w:lang w:eastAsia="zh-CN"/>
        </w:rPr>
        <w:t>Purpose of the document</w:t>
      </w:r>
    </w:p>
    <w:p w14:paraId="50D20F98" w14:textId="77777777" w:rsidR="0069126D" w:rsidRDefault="002453DA">
      <w:pPr>
        <w:jc w:val="both"/>
        <w:rPr>
          <w:rFonts w:ascii="Calibri" w:hAnsi="Calibri"/>
          <w:lang w:val="en-US" w:eastAsia="zh-CN"/>
        </w:rPr>
      </w:pPr>
      <w:r>
        <w:rPr>
          <w:rFonts w:ascii="Calibri" w:hAnsi="Calibri" w:hint="eastAsia"/>
          <w:lang w:val="en-US" w:eastAsia="zh-CN"/>
        </w:rPr>
        <w:t>Providing reference for the competent authorities of navigational AIDS of other countries and offering information when ARM Committee is going to update G1054 "Preparing for a Voluntary IMO Audit on Aids to Navigation Service Delivery" in the future.</w:t>
      </w:r>
    </w:p>
    <w:p w14:paraId="50D20F99" w14:textId="77777777" w:rsidR="0069126D" w:rsidRDefault="002453DA">
      <w:pPr>
        <w:pStyle w:val="Heading2"/>
        <w:tabs>
          <w:tab w:val="left" w:pos="567"/>
        </w:tabs>
      </w:pPr>
      <w:r>
        <w:rPr>
          <w:rFonts w:hint="eastAsia"/>
          <w:lang w:eastAsia="zh-CN"/>
        </w:rPr>
        <w:t>Related documents</w:t>
      </w:r>
    </w:p>
    <w:p w14:paraId="50D20F9A" w14:textId="77777777" w:rsidR="0069126D" w:rsidRDefault="002453DA">
      <w:pPr>
        <w:rPr>
          <w:rFonts w:ascii="Calibri" w:hAnsi="Calibri"/>
          <w:lang w:val="en-US" w:eastAsia="zh-CN"/>
        </w:rPr>
      </w:pPr>
      <w:r>
        <w:rPr>
          <w:rFonts w:ascii="Calibri" w:hAnsi="Calibri" w:hint="eastAsia"/>
          <w:lang w:val="en-US" w:eastAsia="zh-CN"/>
        </w:rPr>
        <w:t xml:space="preserve">G1054 </w:t>
      </w:r>
      <w:hyperlink r:id="rId11" w:history="1">
        <w:r>
          <w:rPr>
            <w:rFonts w:ascii="Calibri" w:hAnsi="Calibri"/>
            <w:lang w:val="en-US" w:eastAsia="zh-CN"/>
          </w:rPr>
          <w:t>Preparing for a Voluntary IMO Audit on Aids to Navigation Service Delivery</w:t>
        </w:r>
      </w:hyperlink>
    </w:p>
    <w:p w14:paraId="50D20F9B" w14:textId="77777777" w:rsidR="0069126D" w:rsidRDefault="002453DA">
      <w:pPr>
        <w:pStyle w:val="Heading1"/>
      </w:pPr>
      <w:r>
        <w:rPr>
          <w:rFonts w:hint="eastAsia"/>
          <w:lang w:val="en-US" w:eastAsia="zh-CN"/>
        </w:rPr>
        <w:t>Background</w:t>
      </w:r>
    </w:p>
    <w:p w14:paraId="50D20F9C" w14:textId="77777777" w:rsidR="0069126D" w:rsidRDefault="002453DA">
      <w:pPr>
        <w:pStyle w:val="List1"/>
        <w:numPr>
          <w:ilvl w:val="0"/>
          <w:numId w:val="0"/>
        </w:numPr>
        <w:rPr>
          <w:rFonts w:ascii="Calibri" w:eastAsia="SimSun" w:hAnsi="Calibri"/>
          <w:lang w:val="en-US" w:eastAsia="zh-CN"/>
        </w:rPr>
      </w:pPr>
      <w:r>
        <w:rPr>
          <w:rFonts w:ascii="Calibri" w:eastAsia="SimSun" w:hAnsi="Calibri" w:hint="eastAsia"/>
          <w:lang w:val="en-US" w:eastAsia="zh-CN"/>
        </w:rPr>
        <w:t xml:space="preserve">From 2 to 11 September 2024, four auditors from Denmark, Singapore, Thailand and the IMO Secretariat conducted an audit of China. China Maritime Safety Administration (MSA) is the main government entity responsible for implementing and enforcing IMO mandatory instruments. The audit was conducted in full accordance with the principles established in the IMO Member States Audit Mechanism Framework and Procedures and </w:t>
      </w:r>
      <w:r>
        <w:rPr>
          <w:rFonts w:ascii="Calibri" w:eastAsia="SimSun" w:hAnsi="Calibri"/>
          <w:lang w:val="en-US" w:eastAsia="zh-CN"/>
        </w:rPr>
        <w:t>IMO Instruments Implementation Code</w:t>
      </w:r>
      <w:r>
        <w:rPr>
          <w:rFonts w:ascii="Calibri" w:eastAsia="SimSun" w:hAnsi="Calibri" w:hint="eastAsia"/>
          <w:lang w:val="en-US" w:eastAsia="zh-CN"/>
        </w:rPr>
        <w:t xml:space="preserve"> (III Code). The objective of the audit was to determine the extent to which China complies with its obligations under the following IMO mandatory instruments: 1. The International Convention for the Safety of Life at Sea 1974 (SOLAS 1974), as amended; 2. The 1988 Protocol to the International Convention for the Safety of Life at Sea, 1974, as amended (SOLAS 1988 Protocol).</w:t>
      </w:r>
    </w:p>
    <w:p w14:paraId="50D20F9D" w14:textId="77777777" w:rsidR="0069126D" w:rsidRDefault="002453DA">
      <w:pPr>
        <w:pStyle w:val="Heading1"/>
      </w:pPr>
      <w:r>
        <w:rPr>
          <w:rFonts w:hint="eastAsia"/>
          <w:lang w:eastAsia="zh-CN"/>
        </w:rPr>
        <w:lastRenderedPageBreak/>
        <w:t>d</w:t>
      </w:r>
      <w:r>
        <w:rPr>
          <w:lang w:eastAsia="zh-CN"/>
        </w:rPr>
        <w:t>iscussion</w:t>
      </w:r>
    </w:p>
    <w:p w14:paraId="50D20F9E" w14:textId="77777777" w:rsidR="0069126D" w:rsidRDefault="002453DA">
      <w:pPr>
        <w:pStyle w:val="Heading2"/>
        <w:rPr>
          <w:lang w:val="en-US" w:eastAsia="zh-CN"/>
        </w:rPr>
      </w:pPr>
      <w:r>
        <w:rPr>
          <w:rFonts w:hint="eastAsia"/>
          <w:lang w:val="en-US" w:eastAsia="zh-CN"/>
        </w:rPr>
        <w:t xml:space="preserve">Implementation of IMO Convention </w:t>
      </w:r>
    </w:p>
    <w:p w14:paraId="50D20F9F" w14:textId="77777777" w:rsidR="0069126D" w:rsidRDefault="002453DA">
      <w:pPr>
        <w:pStyle w:val="Heading2"/>
        <w:numPr>
          <w:ilvl w:val="1"/>
          <w:numId w:val="0"/>
        </w:numPr>
        <w:rPr>
          <w:lang w:val="en-US" w:eastAsia="zh-CN"/>
        </w:rPr>
      </w:pPr>
      <w:r>
        <w:rPr>
          <w:rFonts w:hint="eastAsia"/>
          <w:lang w:val="en-US" w:eastAsia="zh-CN"/>
        </w:rPr>
        <w:t>3.1.1   Strategy</w:t>
      </w:r>
    </w:p>
    <w:p w14:paraId="50D20FA0" w14:textId="77777777" w:rsidR="0069126D" w:rsidRDefault="002453DA">
      <w:pPr>
        <w:tabs>
          <w:tab w:val="left" w:pos="851"/>
        </w:tabs>
        <w:jc w:val="both"/>
        <w:rPr>
          <w:rFonts w:ascii="Calibri" w:hAnsi="Calibri"/>
          <w:lang w:val="en-US" w:eastAsia="zh-CN"/>
        </w:rPr>
      </w:pPr>
      <w:r>
        <w:rPr>
          <w:rFonts w:ascii="Calibri" w:hAnsi="Calibri" w:hint="eastAsia"/>
          <w:lang w:val="en-US" w:eastAsia="zh-CN"/>
        </w:rPr>
        <w:t>China launches an overall P</w:t>
      </w:r>
      <w:r>
        <w:rPr>
          <w:rFonts w:ascii="Calibri" w:hAnsi="Calibri"/>
          <w:lang w:val="en-US" w:eastAsia="zh-CN"/>
        </w:rPr>
        <w:t>lan for economic and social development</w:t>
      </w:r>
      <w:r>
        <w:rPr>
          <w:rFonts w:ascii="Calibri" w:hAnsi="Calibri" w:hint="eastAsia"/>
          <w:lang w:val="en-US" w:eastAsia="zh-CN"/>
        </w:rPr>
        <w:t xml:space="preserve"> every five-years, which provides general principles for policy making in the maritime sector. China MSA formulates annual work plans and targets based on the Plan.</w:t>
      </w:r>
    </w:p>
    <w:p w14:paraId="50D20FA1" w14:textId="77777777" w:rsidR="0069126D" w:rsidRDefault="002453DA">
      <w:pPr>
        <w:pStyle w:val="Heading2"/>
        <w:numPr>
          <w:ilvl w:val="1"/>
          <w:numId w:val="0"/>
        </w:numPr>
        <w:rPr>
          <w:lang w:val="en-US" w:eastAsia="zh-CN"/>
        </w:rPr>
      </w:pPr>
      <w:r>
        <w:rPr>
          <w:rFonts w:hint="eastAsia"/>
          <w:lang w:val="en-US" w:eastAsia="zh-CN"/>
        </w:rPr>
        <w:t>3.1.2   Legislation</w:t>
      </w:r>
    </w:p>
    <w:p w14:paraId="50D20FA2" w14:textId="77777777" w:rsidR="0069126D" w:rsidRDefault="002453DA">
      <w:pPr>
        <w:tabs>
          <w:tab w:val="left" w:pos="851"/>
        </w:tabs>
        <w:jc w:val="both"/>
        <w:rPr>
          <w:rFonts w:ascii="Calibri" w:hAnsi="Calibri"/>
          <w:lang w:val="en-US" w:eastAsia="zh-CN"/>
        </w:rPr>
      </w:pPr>
      <w:r>
        <w:rPr>
          <w:rFonts w:ascii="Calibri" w:hAnsi="Calibri"/>
          <w:lang w:val="en-US" w:eastAsia="zh-CN"/>
        </w:rPr>
        <w:t>According to the nature of IMO mandatory instruments, China has adopted different methods to incorporate IMO mandatory instruments and amendments into its domestic legal system. IMO mandatory instruments are translated into national legislation by means of laws, administrative regulations and departmental regulations. In addition, normative instruments (technical standards, operational guidelines, and environmental and safety regimes) are used to implement IMO mandatory instruments. The regulatory documents</w:t>
      </w:r>
      <w:r>
        <w:rPr>
          <w:rFonts w:ascii="Calibri" w:hAnsi="Calibri"/>
          <w:lang w:val="en-US" w:eastAsia="zh-CN"/>
        </w:rPr>
        <w:t xml:space="preserve"> issued by China are published on the website of the China </w:t>
      </w:r>
      <w:r>
        <w:rPr>
          <w:rFonts w:ascii="Calibri" w:hAnsi="Calibri" w:hint="eastAsia"/>
          <w:lang w:val="en-US" w:eastAsia="zh-CN"/>
        </w:rPr>
        <w:t>MSA</w:t>
      </w:r>
      <w:r>
        <w:rPr>
          <w:rFonts w:ascii="Calibri" w:hAnsi="Calibri"/>
          <w:lang w:val="en-US" w:eastAsia="zh-CN"/>
        </w:rPr>
        <w:t xml:space="preserve"> after promulgation.</w:t>
      </w:r>
    </w:p>
    <w:p w14:paraId="50D20FA3" w14:textId="77777777" w:rsidR="0069126D" w:rsidRDefault="002453DA">
      <w:pPr>
        <w:pStyle w:val="Heading2"/>
        <w:numPr>
          <w:ilvl w:val="1"/>
          <w:numId w:val="0"/>
        </w:numPr>
        <w:jc w:val="both"/>
        <w:rPr>
          <w:lang w:val="en-US" w:eastAsia="zh-CN"/>
        </w:rPr>
      </w:pPr>
      <w:r>
        <w:rPr>
          <w:rFonts w:hint="eastAsia"/>
          <w:lang w:val="en-US" w:eastAsia="zh-CN"/>
        </w:rPr>
        <w:t>3.1.3   Records</w:t>
      </w:r>
    </w:p>
    <w:p w14:paraId="50D20FA4" w14:textId="77777777" w:rsidR="0069126D" w:rsidRDefault="002453DA">
      <w:pPr>
        <w:tabs>
          <w:tab w:val="left" w:pos="851"/>
        </w:tabs>
        <w:jc w:val="both"/>
        <w:rPr>
          <w:rFonts w:ascii="Calibri" w:hAnsi="Calibri"/>
          <w:lang w:val="en-US" w:eastAsia="zh-CN"/>
        </w:rPr>
      </w:pPr>
      <w:r>
        <w:rPr>
          <w:rFonts w:ascii="Calibri" w:hAnsi="Calibri"/>
          <w:lang w:val="en-US" w:eastAsia="zh-CN"/>
        </w:rPr>
        <w:t>Chin</w:t>
      </w:r>
      <w:r>
        <w:rPr>
          <w:rFonts w:ascii="Calibri" w:hAnsi="Calibri" w:hint="eastAsia"/>
          <w:lang w:val="en-US" w:eastAsia="zh-CN"/>
        </w:rPr>
        <w:t>ese</w:t>
      </w:r>
      <w:r>
        <w:rPr>
          <w:rFonts w:ascii="Calibri" w:hAnsi="Calibri"/>
          <w:lang w:val="en-US" w:eastAsia="zh-CN"/>
        </w:rPr>
        <w:t xml:space="preserve"> laws provide a framework for the identification, storage, protection, retrieval, retention and disposal of records. The various government agencies involved in the implementation and enforcement of IMO mandatory instruments maintain records in accordance with legal </w:t>
      </w:r>
      <w:r>
        <w:rPr>
          <w:rFonts w:ascii="Calibri" w:hAnsi="Calibri" w:hint="eastAsia"/>
          <w:lang w:val="en-US" w:eastAsia="zh-CN"/>
        </w:rPr>
        <w:t>provisions</w:t>
      </w:r>
      <w:r>
        <w:rPr>
          <w:rFonts w:ascii="Calibri" w:hAnsi="Calibri"/>
          <w:lang w:val="en-US" w:eastAsia="zh-CN"/>
        </w:rPr>
        <w:t>.</w:t>
      </w:r>
    </w:p>
    <w:p w14:paraId="50D20FA5" w14:textId="77777777" w:rsidR="0069126D" w:rsidRDefault="002453DA">
      <w:pPr>
        <w:tabs>
          <w:tab w:val="left" w:pos="851"/>
        </w:tabs>
        <w:jc w:val="both"/>
        <w:rPr>
          <w:rFonts w:ascii="Calibri" w:hAnsi="Calibri"/>
          <w:lang w:val="en-US" w:eastAsia="zh-CN"/>
        </w:rPr>
      </w:pPr>
      <w:r>
        <w:rPr>
          <w:rFonts w:ascii="Calibri" w:hAnsi="Calibri" w:hint="eastAsia"/>
          <w:lang w:val="en-US" w:eastAsia="zh-CN"/>
        </w:rPr>
        <w:t>Eastern China Navigation Center</w:t>
      </w:r>
      <w:r>
        <w:rPr>
          <w:rFonts w:ascii="Calibri" w:hAnsi="Calibri"/>
          <w:lang w:val="en-US" w:eastAsia="zh-CN"/>
        </w:rPr>
        <w:t xml:space="preserve"> implement</w:t>
      </w:r>
      <w:r>
        <w:rPr>
          <w:rFonts w:ascii="Calibri" w:hAnsi="Calibri" w:hint="eastAsia"/>
          <w:lang w:val="en-US" w:eastAsia="zh-CN"/>
        </w:rPr>
        <w:t>s</w:t>
      </w:r>
      <w:r>
        <w:rPr>
          <w:rFonts w:ascii="Calibri" w:hAnsi="Calibri"/>
          <w:lang w:val="en-US" w:eastAsia="zh-CN"/>
        </w:rPr>
        <w:t xml:space="preserve"> a quality management system (QMS), which includes documented filing procedures in compliance with the relevant legislation mentioned above. The quality management system is certified to the ISO 9001:2015 standard, which covers quality management, control, supervision and periodic evaluation. More than 20,000 markers are monitored and maintained remotely using 88 vessels and 28 buoy maintenance workshops.</w:t>
      </w:r>
    </w:p>
    <w:p w14:paraId="50D20FA6" w14:textId="77777777" w:rsidR="0069126D" w:rsidRDefault="002453DA">
      <w:pPr>
        <w:pStyle w:val="Heading2"/>
        <w:numPr>
          <w:ilvl w:val="1"/>
          <w:numId w:val="0"/>
        </w:numPr>
        <w:jc w:val="both"/>
        <w:rPr>
          <w:lang w:val="en-US" w:eastAsia="zh-CN"/>
        </w:rPr>
      </w:pPr>
      <w:r>
        <w:rPr>
          <w:rFonts w:hint="eastAsia"/>
          <w:lang w:val="en-US" w:eastAsia="zh-CN"/>
        </w:rPr>
        <w:t>3.1.4   Improvement</w:t>
      </w:r>
    </w:p>
    <w:p w14:paraId="50D20FA7" w14:textId="77777777" w:rsidR="0069126D" w:rsidRDefault="002453DA">
      <w:pPr>
        <w:tabs>
          <w:tab w:val="left" w:pos="851"/>
        </w:tabs>
        <w:jc w:val="both"/>
        <w:rPr>
          <w:rFonts w:ascii="Calibri" w:hAnsi="Calibri"/>
          <w:lang w:val="en-US" w:eastAsia="zh-CN"/>
        </w:rPr>
      </w:pPr>
      <w:r>
        <w:rPr>
          <w:rFonts w:ascii="Calibri" w:hAnsi="Calibri"/>
          <w:lang w:val="en-US" w:eastAsia="zh-CN"/>
        </w:rPr>
        <w:t>China M</w:t>
      </w:r>
      <w:r>
        <w:rPr>
          <w:rFonts w:ascii="Calibri" w:hAnsi="Calibri" w:hint="eastAsia"/>
          <w:lang w:val="en-US" w:eastAsia="zh-CN"/>
        </w:rPr>
        <w:t>SA</w:t>
      </w:r>
      <w:r>
        <w:rPr>
          <w:rFonts w:ascii="Calibri" w:hAnsi="Calibri"/>
          <w:lang w:val="en-US" w:eastAsia="zh-CN"/>
        </w:rPr>
        <w:t xml:space="preserve"> has implemented a quality management system certified to the ISO 9001:2015 standard, continuously monitoring and reviewing its work processes.</w:t>
      </w:r>
    </w:p>
    <w:p w14:paraId="50D20FA8" w14:textId="77777777" w:rsidR="0069126D" w:rsidRDefault="002453DA">
      <w:pPr>
        <w:tabs>
          <w:tab w:val="left" w:pos="851"/>
        </w:tabs>
        <w:jc w:val="both"/>
        <w:rPr>
          <w:rFonts w:ascii="Calibri" w:hAnsi="Calibri"/>
          <w:lang w:val="en-US" w:eastAsia="zh-CN"/>
        </w:rPr>
      </w:pPr>
      <w:r>
        <w:rPr>
          <w:rFonts w:ascii="Calibri" w:hAnsi="Calibri"/>
          <w:lang w:val="en-US" w:eastAsia="zh-CN"/>
        </w:rPr>
        <w:t>An evaluation report on the performance of navigation AIDS is published annually, including the achievement of targets (KPIs).</w:t>
      </w:r>
    </w:p>
    <w:p w14:paraId="50D20FA9" w14:textId="77777777" w:rsidR="0069126D" w:rsidRDefault="002453DA">
      <w:pPr>
        <w:tabs>
          <w:tab w:val="left" w:pos="851"/>
        </w:tabs>
        <w:jc w:val="both"/>
        <w:rPr>
          <w:rFonts w:ascii="Calibri" w:hAnsi="Calibri"/>
          <w:lang w:val="en-US" w:eastAsia="zh-CN"/>
        </w:rPr>
      </w:pPr>
      <w:r>
        <w:rPr>
          <w:rFonts w:ascii="Calibri" w:hAnsi="Calibri"/>
          <w:lang w:val="en-US" w:eastAsia="zh-CN"/>
        </w:rPr>
        <w:t xml:space="preserve">In addition, training courses and other technical cooperation activities, such as the </w:t>
      </w:r>
      <w:r>
        <w:rPr>
          <w:rFonts w:ascii="Calibri" w:hAnsi="Calibri" w:hint="eastAsia"/>
          <w:lang w:val="en-US" w:eastAsia="zh-CN"/>
        </w:rPr>
        <w:t>International Level 1 ATON Manager Course were carried out.</w:t>
      </w:r>
    </w:p>
    <w:p w14:paraId="50D20FAA" w14:textId="77777777" w:rsidR="0069126D" w:rsidRDefault="0069126D">
      <w:pPr>
        <w:pStyle w:val="BodyText"/>
        <w:rPr>
          <w:lang w:val="en-US" w:eastAsia="zh-CN"/>
        </w:rPr>
      </w:pPr>
    </w:p>
    <w:p w14:paraId="50D20FAB" w14:textId="77777777" w:rsidR="0069126D" w:rsidRDefault="002453DA">
      <w:pPr>
        <w:pStyle w:val="Heading2"/>
        <w:jc w:val="both"/>
        <w:rPr>
          <w:lang w:val="en-US" w:eastAsia="zh-CN"/>
        </w:rPr>
      </w:pPr>
      <w:r>
        <w:rPr>
          <w:rFonts w:hint="eastAsia"/>
          <w:lang w:val="en-US" w:eastAsia="zh-CN"/>
        </w:rPr>
        <w:t>IMO audit methods</w:t>
      </w:r>
    </w:p>
    <w:p w14:paraId="50D20FAC" w14:textId="77777777" w:rsidR="0069126D" w:rsidRDefault="002453DA">
      <w:pPr>
        <w:pStyle w:val="List1"/>
        <w:numPr>
          <w:ilvl w:val="0"/>
          <w:numId w:val="0"/>
        </w:numPr>
        <w:rPr>
          <w:rFonts w:ascii="SimSun" w:eastAsia="SimSun" w:hAnsi="SimSun"/>
          <w:lang w:val="en-US" w:eastAsia="zh-CN"/>
        </w:rPr>
      </w:pPr>
      <w:r>
        <w:rPr>
          <w:rFonts w:ascii="Calibri" w:eastAsia="SimSun" w:hAnsi="Calibri" w:hint="eastAsia"/>
          <w:lang w:val="en-US" w:eastAsia="zh-CN"/>
        </w:rPr>
        <w:t>The audit was conducted</w:t>
      </w:r>
      <w:r>
        <w:rPr>
          <w:rFonts w:ascii="Calibri" w:eastAsia="SimSun" w:hAnsi="Calibri"/>
          <w:lang w:val="en-US" w:eastAsia="zh-CN"/>
        </w:rPr>
        <w:t xml:space="preserve"> by obtaining objective evidence through a series of visits, interviews, reviews of written records and databases to determine the extent to which China </w:t>
      </w:r>
      <w:r>
        <w:rPr>
          <w:rFonts w:ascii="Calibri" w:eastAsia="SimSun" w:hAnsi="Calibri" w:hint="eastAsia"/>
          <w:lang w:val="en-US" w:eastAsia="zh-CN"/>
        </w:rPr>
        <w:t>meets</w:t>
      </w:r>
      <w:r>
        <w:rPr>
          <w:rFonts w:ascii="Calibri" w:eastAsia="SimSun" w:hAnsi="Calibri"/>
          <w:lang w:val="en-US" w:eastAsia="zh-CN"/>
        </w:rPr>
        <w:t xml:space="preserve"> </w:t>
      </w:r>
      <w:r>
        <w:rPr>
          <w:rFonts w:ascii="Calibri" w:eastAsia="SimSun" w:hAnsi="Calibri" w:hint="eastAsia"/>
          <w:lang w:val="en-US" w:eastAsia="zh-CN"/>
        </w:rPr>
        <w:t>the requirements of the IMO instruments.</w:t>
      </w:r>
    </w:p>
    <w:p w14:paraId="50D20FAD" w14:textId="77777777" w:rsidR="0069126D" w:rsidRDefault="0069126D">
      <w:pPr>
        <w:pStyle w:val="BodyText"/>
      </w:pPr>
    </w:p>
    <w:p w14:paraId="50D20FAE" w14:textId="77777777" w:rsidR="0069126D" w:rsidRDefault="002453DA">
      <w:pPr>
        <w:pStyle w:val="Heading2"/>
        <w:jc w:val="both"/>
        <w:rPr>
          <w:lang w:val="en-US" w:eastAsia="zh-CN"/>
        </w:rPr>
      </w:pPr>
      <w:r>
        <w:rPr>
          <w:rFonts w:hint="eastAsia"/>
          <w:lang w:val="en-US" w:eastAsia="zh-CN"/>
        </w:rPr>
        <w:t>Process and Preparation for audit</w:t>
      </w:r>
    </w:p>
    <w:p w14:paraId="50D20FAF" w14:textId="77777777" w:rsidR="0069126D" w:rsidRDefault="002453DA">
      <w:pPr>
        <w:pStyle w:val="NormalWeb"/>
        <w:shd w:val="clear" w:color="auto" w:fill="FCFCFC"/>
        <w:spacing w:beforeAutospacing="0"/>
        <w:jc w:val="both"/>
        <w:textAlignment w:val="baseline"/>
        <w:rPr>
          <w:rFonts w:ascii="Calibri" w:hAnsi="Calibri" w:cs="Calibri"/>
          <w:sz w:val="22"/>
        </w:rPr>
      </w:pPr>
      <w:r>
        <w:rPr>
          <w:rFonts w:ascii="Calibri" w:hAnsi="Calibri" w:cs="Calibri"/>
          <w:sz w:val="22"/>
        </w:rPr>
        <w:lastRenderedPageBreak/>
        <w:t xml:space="preserve">From September 2nd - 3rd, four auditors </w:t>
      </w:r>
      <w:r>
        <w:rPr>
          <w:rFonts w:ascii="Calibri" w:hAnsi="Calibri" w:cs="Calibri" w:hint="eastAsia"/>
          <w:sz w:val="22"/>
        </w:rPr>
        <w:t>attended the audit in</w:t>
      </w:r>
      <w:r>
        <w:rPr>
          <w:rFonts w:ascii="Calibri" w:hAnsi="Calibri" w:cs="Calibri"/>
          <w:sz w:val="22"/>
        </w:rPr>
        <w:t xml:space="preserve"> Beijing, China, focusing on organization, strategy, legislation and supervision</w:t>
      </w:r>
      <w:r>
        <w:rPr>
          <w:rFonts w:ascii="Calibri" w:hAnsi="Calibri" w:cs="Calibri" w:hint="eastAsia"/>
          <w:sz w:val="22"/>
        </w:rPr>
        <w:t xml:space="preserve"> of China in maritime sector</w:t>
      </w:r>
      <w:r>
        <w:rPr>
          <w:rFonts w:ascii="Calibri" w:hAnsi="Calibri" w:cs="Calibri"/>
          <w:sz w:val="22"/>
        </w:rPr>
        <w:t>.</w:t>
      </w:r>
      <w:r>
        <w:rPr>
          <w:rFonts w:ascii="Calibri" w:hAnsi="Calibri" w:cs="Calibri" w:hint="eastAsia"/>
          <w:sz w:val="22"/>
        </w:rPr>
        <w:t xml:space="preserve"> </w:t>
      </w:r>
      <w:r>
        <w:rPr>
          <w:rFonts w:ascii="Calibri" w:hAnsi="Calibri" w:cs="Calibri"/>
          <w:sz w:val="22"/>
        </w:rPr>
        <w:t xml:space="preserve">From September 5th - 6th, they verified in Shanghai, checking execution and records. AIS service was audited for about 3 hours on </w:t>
      </w:r>
      <w:r>
        <w:rPr>
          <w:rFonts w:ascii="Calibri" w:hAnsi="Calibri" w:cs="Calibri"/>
          <w:sz w:val="22"/>
        </w:rPr>
        <w:t>the morning of the 6th.</w:t>
      </w:r>
      <w:r>
        <w:rPr>
          <w:rFonts w:ascii="Calibri" w:hAnsi="Calibri" w:cs="Calibri" w:hint="eastAsia"/>
          <w:sz w:val="22"/>
        </w:rPr>
        <w:t xml:space="preserve"> </w:t>
      </w:r>
      <w:r>
        <w:rPr>
          <w:rFonts w:ascii="Calibri" w:hAnsi="Calibri" w:cs="Calibri"/>
          <w:sz w:val="22"/>
        </w:rPr>
        <w:t>From September 7th - 8th, the audit team met and prepared in Beijing.</w:t>
      </w:r>
      <w:r>
        <w:rPr>
          <w:rFonts w:ascii="Calibri" w:hAnsi="Calibri" w:cs="Calibri" w:hint="eastAsia"/>
          <w:sz w:val="22"/>
        </w:rPr>
        <w:t xml:space="preserve"> </w:t>
      </w:r>
      <w:r>
        <w:rPr>
          <w:rFonts w:ascii="Calibri" w:hAnsi="Calibri" w:cs="Calibri"/>
          <w:sz w:val="22"/>
        </w:rPr>
        <w:t xml:space="preserve">On September 9th, they audited other </w:t>
      </w:r>
      <w:r>
        <w:rPr>
          <w:rFonts w:ascii="Calibri" w:hAnsi="Calibri" w:cs="Calibri" w:hint="eastAsia"/>
          <w:sz w:val="22"/>
        </w:rPr>
        <w:t>session</w:t>
      </w:r>
      <w:r>
        <w:rPr>
          <w:rFonts w:ascii="Calibri" w:hAnsi="Calibri" w:cs="Calibri"/>
          <w:sz w:val="22"/>
        </w:rPr>
        <w:t>s in Beijing via on-site and remote means.</w:t>
      </w:r>
      <w:r>
        <w:rPr>
          <w:rFonts w:ascii="Calibri" w:hAnsi="Calibri" w:cs="Calibri" w:hint="eastAsia"/>
          <w:sz w:val="22"/>
        </w:rPr>
        <w:t xml:space="preserve"> </w:t>
      </w:r>
      <w:r>
        <w:rPr>
          <w:rFonts w:ascii="Calibri" w:hAnsi="Calibri" w:cs="Calibri"/>
          <w:sz w:val="22"/>
        </w:rPr>
        <w:t xml:space="preserve">On September 10th, the team </w:t>
      </w:r>
      <w:r>
        <w:rPr>
          <w:rFonts w:ascii="Calibri" w:hAnsi="Calibri" w:cs="Calibri" w:hint="eastAsia"/>
          <w:sz w:val="22"/>
        </w:rPr>
        <w:t>had an internal briefing</w:t>
      </w:r>
      <w:r>
        <w:rPr>
          <w:rFonts w:ascii="Calibri" w:hAnsi="Calibri" w:cs="Calibri"/>
          <w:sz w:val="22"/>
        </w:rPr>
        <w:t>.</w:t>
      </w:r>
      <w:r>
        <w:rPr>
          <w:rFonts w:ascii="Calibri" w:hAnsi="Calibri" w:cs="Calibri" w:hint="eastAsia"/>
          <w:sz w:val="22"/>
        </w:rPr>
        <w:t xml:space="preserve"> </w:t>
      </w:r>
      <w:r>
        <w:rPr>
          <w:rFonts w:ascii="Calibri" w:hAnsi="Calibri" w:cs="Calibri"/>
          <w:sz w:val="22"/>
        </w:rPr>
        <w:t>On September 11th, the closing meeting was held to present findings and observations.</w:t>
      </w:r>
    </w:p>
    <w:p w14:paraId="50D20FB0" w14:textId="77777777" w:rsidR="0069126D" w:rsidRDefault="002453DA">
      <w:pPr>
        <w:tabs>
          <w:tab w:val="left" w:pos="851"/>
        </w:tabs>
        <w:jc w:val="both"/>
        <w:rPr>
          <w:rFonts w:ascii="Calibri" w:hAnsi="Calibri"/>
          <w:lang w:val="en-US" w:eastAsia="zh-CN"/>
        </w:rPr>
      </w:pPr>
      <w:r>
        <w:rPr>
          <w:rFonts w:ascii="Calibri" w:hAnsi="Calibri" w:hint="eastAsia"/>
          <w:lang w:val="en-US" w:eastAsia="zh-CN"/>
        </w:rPr>
        <w:t>China MSA has prepared the performance report, slide presentation, records and improvement materials of the past five years, and senior experts familiar with the navigational aids business made introductions and answered questions.</w:t>
      </w:r>
    </w:p>
    <w:p w14:paraId="50D20FB1" w14:textId="77777777" w:rsidR="0069126D" w:rsidRDefault="002453DA">
      <w:pPr>
        <w:tabs>
          <w:tab w:val="left" w:pos="851"/>
        </w:tabs>
        <w:jc w:val="both"/>
        <w:rPr>
          <w:rFonts w:ascii="Calibri" w:hAnsi="Calibri"/>
          <w:lang w:val="en-US" w:eastAsia="zh-CN"/>
        </w:rPr>
      </w:pPr>
      <w:r>
        <w:rPr>
          <w:rFonts w:ascii="Calibri" w:hAnsi="Calibri" w:hint="eastAsia"/>
          <w:lang w:val="en-US" w:eastAsia="zh-CN"/>
        </w:rPr>
        <w:t>The performance report and presentation included a number of modules, mainly introducing the system and mechanism arrangement of the Chinese government in the</w:t>
      </w:r>
      <w:r>
        <w:rPr>
          <w:rFonts w:ascii="Calibri" w:hAnsi="Calibri" w:hint="eastAsia"/>
          <w:lang w:val="en-US" w:eastAsia="zh-CN"/>
        </w:rPr>
        <w:t xml:space="preserve"> navigation and navigational aids areas</w:t>
      </w:r>
      <w:r>
        <w:rPr>
          <w:rFonts w:ascii="Calibri" w:hAnsi="Calibri" w:hint="eastAsia"/>
          <w:lang w:val="en-US" w:eastAsia="zh-CN"/>
        </w:rPr>
        <w:t>, the personnel, the coverage of international conventions, domestic laws and regulations, technical norms and management documents, the equipment and facilities support, and the overall evaluation.</w:t>
      </w:r>
    </w:p>
    <w:p w14:paraId="50D20FB2" w14:textId="77777777" w:rsidR="0069126D" w:rsidRDefault="002453DA">
      <w:pPr>
        <w:tabs>
          <w:tab w:val="left" w:pos="851"/>
        </w:tabs>
        <w:jc w:val="both"/>
        <w:rPr>
          <w:rFonts w:ascii="Calibri" w:hAnsi="Calibri"/>
          <w:lang w:val="en-US" w:eastAsia="zh-CN"/>
        </w:rPr>
      </w:pPr>
      <w:r>
        <w:rPr>
          <w:rFonts w:ascii="Calibri" w:hAnsi="Calibri" w:hint="eastAsia"/>
          <w:lang w:val="en-US" w:eastAsia="zh-CN"/>
        </w:rPr>
        <w:t>China MSA provided access to written records and databases, ensured smooth visits and interviews of the auditors, and presented evidences of implementing the IMO instruments. The last five years of records and areas of improvement were provided. The data were derived from the quality management system (QMS) records, covering the whole process of AtoN.</w:t>
      </w:r>
    </w:p>
    <w:p w14:paraId="50D20FB3" w14:textId="77777777" w:rsidR="0069126D" w:rsidRDefault="002453DA">
      <w:pPr>
        <w:pStyle w:val="Heading2"/>
        <w:jc w:val="both"/>
        <w:rPr>
          <w:lang w:val="en-US" w:eastAsia="zh-CN"/>
        </w:rPr>
      </w:pPr>
      <w:r>
        <w:rPr>
          <w:rFonts w:hint="eastAsia"/>
          <w:lang w:val="en-US" w:eastAsia="zh-CN"/>
        </w:rPr>
        <w:t>Audit conclusion</w:t>
      </w:r>
    </w:p>
    <w:p w14:paraId="50D20FB4" w14:textId="77777777" w:rsidR="0069126D" w:rsidRDefault="002453DA">
      <w:pPr>
        <w:rPr>
          <w:rFonts w:ascii="Calibri" w:hAnsi="Calibri"/>
          <w:lang w:val="en-US" w:eastAsia="zh-CN"/>
        </w:rPr>
      </w:pPr>
      <w:r>
        <w:rPr>
          <w:rFonts w:ascii="Calibri" w:hAnsi="Calibri" w:hint="eastAsia"/>
          <w:lang w:val="en-US" w:eastAsia="zh-CN"/>
        </w:rPr>
        <w:t>No observations concerning AtoN were found during the audit. Two of the practices were identified as best practices by the IMO Audit Team: 1. implementation of an ISO 9001-certified quality management system for AtoNs and 2.system for monitoring and remote control of AtoNs.</w:t>
      </w:r>
    </w:p>
    <w:p w14:paraId="50D20FB5" w14:textId="77777777" w:rsidR="0069126D" w:rsidRDefault="002453DA">
      <w:pPr>
        <w:pStyle w:val="Heading1"/>
        <w:rPr>
          <w:b w:val="0"/>
          <w:caps w:val="0"/>
          <w:color w:val="auto"/>
          <w:kern w:val="0"/>
          <w:sz w:val="22"/>
          <w:lang w:val="en-US" w:eastAsia="zh-CN"/>
        </w:rPr>
      </w:pPr>
      <w:r>
        <w:rPr>
          <w:rFonts w:hint="eastAsia"/>
          <w:lang w:val="en-US" w:eastAsia="zh-CN"/>
        </w:rPr>
        <w:t>Next STEP</w:t>
      </w:r>
    </w:p>
    <w:p w14:paraId="50D20FB6" w14:textId="77777777" w:rsidR="0069126D" w:rsidRDefault="002453DA">
      <w:pPr>
        <w:rPr>
          <w:rFonts w:ascii="Calibri" w:hAnsi="Calibri"/>
          <w:lang w:val="en-US" w:eastAsia="zh-CN"/>
        </w:rPr>
      </w:pPr>
      <w:r>
        <w:rPr>
          <w:rFonts w:ascii="Calibri" w:hAnsi="Calibri" w:hint="eastAsia"/>
          <w:lang w:val="en-US" w:eastAsia="zh-CN"/>
        </w:rPr>
        <w:t>China MSA will continue to fully discharge its obligations in AtoN services and is willing to share its experience with other countries.</w:t>
      </w:r>
    </w:p>
    <w:p w14:paraId="50D20FB7" w14:textId="77777777" w:rsidR="0069126D" w:rsidRDefault="002453DA">
      <w:pPr>
        <w:pStyle w:val="Heading1"/>
      </w:pPr>
      <w:r>
        <w:rPr>
          <w:lang w:eastAsia="zh-CN"/>
        </w:rPr>
        <w:t>Action requested of the Committee</w:t>
      </w:r>
    </w:p>
    <w:p w14:paraId="50D20FB8" w14:textId="77777777" w:rsidR="0069126D" w:rsidRDefault="002453DA">
      <w:pPr>
        <w:pStyle w:val="BodyText"/>
        <w:rPr>
          <w:rFonts w:ascii="Calibri" w:hAnsi="Calibri"/>
          <w:lang w:eastAsia="zh-CN"/>
        </w:rPr>
      </w:pPr>
      <w:r>
        <w:rPr>
          <w:rFonts w:ascii="Calibri" w:hAnsi="Calibri"/>
          <w:lang w:eastAsia="zh-CN"/>
        </w:rPr>
        <w:t xml:space="preserve">The </w:t>
      </w:r>
      <w:r>
        <w:rPr>
          <w:rFonts w:ascii="Calibri" w:hAnsi="Calibri"/>
          <w:lang w:eastAsia="zh-CN"/>
        </w:rPr>
        <w:t>Committee is requested to:</w:t>
      </w:r>
    </w:p>
    <w:p w14:paraId="50D20FB9" w14:textId="77777777" w:rsidR="0069126D" w:rsidRDefault="002453DA">
      <w:pPr>
        <w:pStyle w:val="List1"/>
        <w:numPr>
          <w:ilvl w:val="0"/>
          <w:numId w:val="0"/>
        </w:numPr>
        <w:ind w:left="567" w:hanging="567"/>
        <w:rPr>
          <w:rFonts w:ascii="Calibri" w:eastAsia="SimSun" w:hAnsi="Calibri"/>
          <w:lang w:eastAsia="zh-CN"/>
        </w:rPr>
      </w:pPr>
      <w:r>
        <w:rPr>
          <w:rFonts w:ascii="Calibri" w:hAnsi="Calibri" w:hint="eastAsia"/>
          <w:lang w:eastAsia="zh-CN"/>
        </w:rPr>
        <w:t>1</w:t>
      </w:r>
      <w:r>
        <w:rPr>
          <w:rFonts w:ascii="Calibri" w:hAnsi="Calibri" w:hint="eastAsia"/>
          <w:lang w:val="en-US" w:eastAsia="zh-CN"/>
        </w:rPr>
        <w:t xml:space="preserve">  </w:t>
      </w:r>
      <w:r>
        <w:rPr>
          <w:rFonts w:ascii="Calibri" w:hAnsi="Calibri" w:hint="eastAsia"/>
          <w:lang w:eastAsia="zh-CN"/>
        </w:rPr>
        <w:t>Note this paper</w:t>
      </w:r>
      <w:r>
        <w:rPr>
          <w:rFonts w:ascii="Calibri" w:eastAsia="SimSun" w:hAnsi="Calibri" w:hint="eastAsia"/>
          <w:lang w:eastAsia="zh-CN"/>
        </w:rPr>
        <w:t>;</w:t>
      </w:r>
    </w:p>
    <w:p w14:paraId="50D20FBA" w14:textId="77777777" w:rsidR="0069126D" w:rsidRDefault="002453DA">
      <w:pPr>
        <w:jc w:val="both"/>
        <w:rPr>
          <w:rFonts w:ascii="Calibri" w:hAnsi="Calibri"/>
          <w:lang w:val="en-US" w:eastAsia="zh-CN"/>
        </w:rPr>
      </w:pPr>
      <w:r>
        <w:rPr>
          <w:rFonts w:ascii="Calibri" w:hAnsi="Calibri" w:hint="eastAsia"/>
          <w:lang w:val="en-US" w:eastAsia="zh-CN"/>
        </w:rPr>
        <w:t xml:space="preserve">2  Use this document as a reference when </w:t>
      </w:r>
      <w:r>
        <w:rPr>
          <w:rFonts w:ascii="Calibri" w:hAnsi="Calibri"/>
          <w:lang w:val="en-US" w:eastAsia="zh-CN"/>
        </w:rPr>
        <w:t>updating</w:t>
      </w:r>
      <w:r>
        <w:rPr>
          <w:rFonts w:ascii="Calibri" w:hAnsi="Calibri" w:hint="eastAsia"/>
          <w:lang w:val="en-US" w:eastAsia="zh-CN"/>
        </w:rPr>
        <w:t xml:space="preserve"> G1054 "Preparing for a Voluntary IMO Audit on Aids to Navigation Service Delivery" in the future.</w:t>
      </w:r>
    </w:p>
    <w:p w14:paraId="50D20FBB" w14:textId="77777777" w:rsidR="0069126D" w:rsidRDefault="0069126D">
      <w:pPr>
        <w:pStyle w:val="List1"/>
        <w:numPr>
          <w:ilvl w:val="0"/>
          <w:numId w:val="0"/>
        </w:numPr>
        <w:ind w:left="567" w:hanging="567"/>
        <w:rPr>
          <w:rFonts w:ascii="Calibri" w:hAnsi="Calibri"/>
          <w:lang w:val="en-US" w:eastAsia="zh-CN"/>
        </w:rPr>
      </w:pPr>
    </w:p>
    <w:sectPr w:rsidR="0069126D">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20FC5" w14:textId="77777777" w:rsidR="002453DA" w:rsidRDefault="002453DA">
      <w:pPr>
        <w:spacing w:after="0" w:line="240" w:lineRule="auto"/>
      </w:pPr>
      <w:r>
        <w:separator/>
      </w:r>
    </w:p>
  </w:endnote>
  <w:endnote w:type="continuationSeparator" w:id="0">
    <w:p w14:paraId="50D20FC7" w14:textId="77777777" w:rsidR="002453DA" w:rsidRDefault="002453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0FBF" w14:textId="77777777" w:rsidR="0069126D" w:rsidRDefault="002453DA">
    <w:pPr>
      <w:pStyle w:val="Footer"/>
      <w:rPr>
        <w:rFonts w:ascii="Calibri" w:hAnsi="Calibri"/>
        <w:lang w:eastAsia="zh-CN"/>
      </w:rPr>
    </w:pPr>
    <w:r>
      <w:rPr>
        <w:rFonts w:ascii="Calibri" w:hAnsi="Calibri"/>
        <w:lang w:eastAsia="zh-CN"/>
      </w:rPr>
      <w:tab/>
    </w:r>
    <w:r>
      <w:rPr>
        <w:rFonts w:ascii="Calibri" w:hAnsi="Calibri"/>
      </w:rPr>
      <w:fldChar w:fldCharType="begin"/>
    </w:r>
    <w:r>
      <w:rPr>
        <w:rFonts w:ascii="Calibri" w:hAnsi="Calibri"/>
        <w:lang w:eastAsia="zh-CN"/>
      </w:rPr>
      <w:instrText xml:space="preserve"> PAGE   \* MERGEFORMAT </w:instrText>
    </w:r>
    <w:r>
      <w:rPr>
        <w:rFonts w:ascii="Calibri" w:hAnsi="Calibri"/>
      </w:rPr>
      <w:fldChar w:fldCharType="separate"/>
    </w:r>
    <w:r>
      <w:rPr>
        <w:rFonts w:ascii="Calibri" w:hAnsi="Calibri"/>
        <w:lang w:eastAsia="zh-CN"/>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20FBC" w14:textId="77777777" w:rsidR="0069126D" w:rsidRDefault="002453DA">
      <w:r>
        <w:separator/>
      </w:r>
    </w:p>
  </w:footnote>
  <w:footnote w:type="continuationSeparator" w:id="0">
    <w:p w14:paraId="50D20FBD" w14:textId="77777777" w:rsidR="0069126D" w:rsidRDefault="002453DA">
      <w:r>
        <w:continuationSeparator/>
      </w:r>
    </w:p>
  </w:footnote>
  <w:footnote w:id="1">
    <w:p w14:paraId="50D20FC7" w14:textId="77777777" w:rsidR="0069126D" w:rsidRDefault="002453DA">
      <w:pPr>
        <w:pStyle w:val="FootnoteText"/>
        <w:tabs>
          <w:tab w:val="left" w:pos="425"/>
        </w:tabs>
      </w:pPr>
      <w:r>
        <w:footnoteRef/>
      </w:r>
      <w:r>
        <w:t xml:space="preserve"> 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0FBE" w14:textId="77777777" w:rsidR="0069126D" w:rsidRDefault="002453DA">
    <w:pPr>
      <w:pStyle w:val="Header"/>
      <w:jc w:val="right"/>
    </w:pPr>
    <w:r>
      <w:rPr>
        <w:noProof/>
      </w:rPr>
      <w:drawing>
        <wp:anchor distT="0" distB="0" distL="114300" distR="114300" simplePos="0" relativeHeight="251660288" behindDoc="0" locked="0" layoutInCell="1" allowOverlap="1" wp14:anchorId="50D20FC3" wp14:editId="50D20FC4">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0FC0" w14:textId="77777777" w:rsidR="0069126D" w:rsidRDefault="002453DA">
    <w:pPr>
      <w:pStyle w:val="Header"/>
      <w:jc w:val="center"/>
    </w:pPr>
    <w:r>
      <w:rPr>
        <w:noProof/>
      </w:rPr>
      <w:drawing>
        <wp:anchor distT="0" distB="0" distL="114300" distR="114300" simplePos="0" relativeHeight="251659264" behindDoc="0" locked="0" layoutInCell="1" allowOverlap="1" wp14:anchorId="50D20FC5" wp14:editId="50D20FC6">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50D20FC1" w14:textId="77777777" w:rsidR="0069126D" w:rsidRDefault="0069126D">
    <w:pPr>
      <w:pStyle w:val="Header"/>
      <w:jc w:val="center"/>
    </w:pPr>
  </w:p>
  <w:p w14:paraId="50D20FC2" w14:textId="77777777" w:rsidR="0069126D" w:rsidRDefault="0069126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multilevel"/>
    <w:tmpl w:val="03A21C71"/>
    <w:lvl w:ilvl="0">
      <w:start w:val="1"/>
      <w:numFmt w:val="decimal"/>
      <w:pStyle w:val="Appendix"/>
      <w:lvlText w:val="APPENDIX %1"/>
      <w:lvlJc w:val="left"/>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color w:val="0000FF"/>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828670981">
    <w:abstractNumId w:val="2"/>
  </w:num>
  <w:num w:numId="2" w16cid:durableId="2049525984">
    <w:abstractNumId w:val="12"/>
  </w:num>
  <w:num w:numId="3" w16cid:durableId="1391340935">
    <w:abstractNumId w:val="8"/>
  </w:num>
  <w:num w:numId="4" w16cid:durableId="570777269">
    <w:abstractNumId w:val="1"/>
  </w:num>
  <w:num w:numId="5" w16cid:durableId="233509865">
    <w:abstractNumId w:val="14"/>
  </w:num>
  <w:num w:numId="6" w16cid:durableId="1641961686">
    <w:abstractNumId w:val="10"/>
  </w:num>
  <w:num w:numId="7" w16cid:durableId="994142801">
    <w:abstractNumId w:val="9"/>
  </w:num>
  <w:num w:numId="8" w16cid:durableId="1188955945">
    <w:abstractNumId w:val="7"/>
  </w:num>
  <w:num w:numId="9" w16cid:durableId="372586020">
    <w:abstractNumId w:val="13"/>
  </w:num>
  <w:num w:numId="10" w16cid:durableId="1970817726">
    <w:abstractNumId w:val="6"/>
  </w:num>
  <w:num w:numId="11" w16cid:durableId="1996378789">
    <w:abstractNumId w:val="11"/>
  </w:num>
  <w:num w:numId="12" w16cid:durableId="1031566309">
    <w:abstractNumId w:val="3"/>
  </w:num>
  <w:num w:numId="13" w16cid:durableId="154032331">
    <w:abstractNumId w:val="4"/>
  </w:num>
  <w:num w:numId="14" w16cid:durableId="296960272">
    <w:abstractNumId w:val="5"/>
  </w:num>
  <w:num w:numId="15" w16cid:durableId="6717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noPunctuationKerning/>
  <w:characterSpacingControl w:val="doNotCompres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WM1N2RmYTY2Y2I3NDUzNDIyNDQ3Mjc0MGEyYWY1NGQifQ=="/>
  </w:docVars>
  <w:rsids>
    <w:rsidRoot w:val="00FE5674"/>
    <w:rsid w:val="FB71A9C5"/>
    <w:rsid w:val="000005D3"/>
    <w:rsid w:val="0000237A"/>
    <w:rsid w:val="000049D8"/>
    <w:rsid w:val="000312FE"/>
    <w:rsid w:val="00034B57"/>
    <w:rsid w:val="00036A03"/>
    <w:rsid w:val="00036B9E"/>
    <w:rsid w:val="00037DF4"/>
    <w:rsid w:val="00041143"/>
    <w:rsid w:val="0004700E"/>
    <w:rsid w:val="00070C13"/>
    <w:rsid w:val="000715C9"/>
    <w:rsid w:val="00084F33"/>
    <w:rsid w:val="000A2EE4"/>
    <w:rsid w:val="000A71F1"/>
    <w:rsid w:val="000A77A7"/>
    <w:rsid w:val="000B0D1F"/>
    <w:rsid w:val="000B1707"/>
    <w:rsid w:val="000B2117"/>
    <w:rsid w:val="000B5D46"/>
    <w:rsid w:val="000C1B3E"/>
    <w:rsid w:val="000C349E"/>
    <w:rsid w:val="000E48F5"/>
    <w:rsid w:val="000E6D5A"/>
    <w:rsid w:val="00110AE7"/>
    <w:rsid w:val="001176FF"/>
    <w:rsid w:val="0012687B"/>
    <w:rsid w:val="00145684"/>
    <w:rsid w:val="001457CE"/>
    <w:rsid w:val="00162929"/>
    <w:rsid w:val="00177F4D"/>
    <w:rsid w:val="00180DDA"/>
    <w:rsid w:val="00181870"/>
    <w:rsid w:val="001939F8"/>
    <w:rsid w:val="001A1A3D"/>
    <w:rsid w:val="001A573D"/>
    <w:rsid w:val="001B2A2D"/>
    <w:rsid w:val="001B737D"/>
    <w:rsid w:val="001B73B4"/>
    <w:rsid w:val="001C0532"/>
    <w:rsid w:val="001C44A3"/>
    <w:rsid w:val="001D4FD7"/>
    <w:rsid w:val="001E06B2"/>
    <w:rsid w:val="001E0E15"/>
    <w:rsid w:val="001F528A"/>
    <w:rsid w:val="001F704E"/>
    <w:rsid w:val="00201722"/>
    <w:rsid w:val="002125B0"/>
    <w:rsid w:val="00220F2D"/>
    <w:rsid w:val="00243228"/>
    <w:rsid w:val="002453DA"/>
    <w:rsid w:val="00251483"/>
    <w:rsid w:val="00255CAA"/>
    <w:rsid w:val="00262613"/>
    <w:rsid w:val="00264305"/>
    <w:rsid w:val="00271E1F"/>
    <w:rsid w:val="00281BE1"/>
    <w:rsid w:val="002859DA"/>
    <w:rsid w:val="002A0346"/>
    <w:rsid w:val="002A03A9"/>
    <w:rsid w:val="002A4487"/>
    <w:rsid w:val="002A7491"/>
    <w:rsid w:val="002B49E9"/>
    <w:rsid w:val="002C22AF"/>
    <w:rsid w:val="002C632E"/>
    <w:rsid w:val="002D3B97"/>
    <w:rsid w:val="002D3E8B"/>
    <w:rsid w:val="002D4575"/>
    <w:rsid w:val="002D4CB2"/>
    <w:rsid w:val="002D5C0C"/>
    <w:rsid w:val="002E03D1"/>
    <w:rsid w:val="002E54DA"/>
    <w:rsid w:val="002E5A2A"/>
    <w:rsid w:val="002E6B74"/>
    <w:rsid w:val="002E6FCA"/>
    <w:rsid w:val="002F11A5"/>
    <w:rsid w:val="002F498A"/>
    <w:rsid w:val="003059F7"/>
    <w:rsid w:val="00307244"/>
    <w:rsid w:val="00310853"/>
    <w:rsid w:val="00310AF6"/>
    <w:rsid w:val="00315548"/>
    <w:rsid w:val="00355BB6"/>
    <w:rsid w:val="00356CD0"/>
    <w:rsid w:val="00362CD9"/>
    <w:rsid w:val="003761CA"/>
    <w:rsid w:val="00380DAF"/>
    <w:rsid w:val="00387466"/>
    <w:rsid w:val="00390CA3"/>
    <w:rsid w:val="003972CE"/>
    <w:rsid w:val="003A3F1B"/>
    <w:rsid w:val="003B28F5"/>
    <w:rsid w:val="003B7B7D"/>
    <w:rsid w:val="003C54CB"/>
    <w:rsid w:val="003C7A2A"/>
    <w:rsid w:val="003D2DC1"/>
    <w:rsid w:val="003D5282"/>
    <w:rsid w:val="003D69D0"/>
    <w:rsid w:val="003F2918"/>
    <w:rsid w:val="003F430E"/>
    <w:rsid w:val="0041088C"/>
    <w:rsid w:val="00412DD0"/>
    <w:rsid w:val="00420A38"/>
    <w:rsid w:val="00430787"/>
    <w:rsid w:val="00431B19"/>
    <w:rsid w:val="00432318"/>
    <w:rsid w:val="0044759B"/>
    <w:rsid w:val="00454F6E"/>
    <w:rsid w:val="004661AD"/>
    <w:rsid w:val="00476F06"/>
    <w:rsid w:val="00495204"/>
    <w:rsid w:val="004A6C1D"/>
    <w:rsid w:val="004D1D85"/>
    <w:rsid w:val="004D3C3A"/>
    <w:rsid w:val="004E1CD1"/>
    <w:rsid w:val="004E293E"/>
    <w:rsid w:val="004F7EFC"/>
    <w:rsid w:val="005107EB"/>
    <w:rsid w:val="00513CF5"/>
    <w:rsid w:val="00517DBF"/>
    <w:rsid w:val="00521345"/>
    <w:rsid w:val="00526DF0"/>
    <w:rsid w:val="00545CC4"/>
    <w:rsid w:val="00551FFF"/>
    <w:rsid w:val="005607A2"/>
    <w:rsid w:val="005672C8"/>
    <w:rsid w:val="0057198B"/>
    <w:rsid w:val="00573CFE"/>
    <w:rsid w:val="00590C44"/>
    <w:rsid w:val="00594635"/>
    <w:rsid w:val="005969F2"/>
    <w:rsid w:val="00597FAE"/>
    <w:rsid w:val="005A4D38"/>
    <w:rsid w:val="005B32A3"/>
    <w:rsid w:val="005C0A82"/>
    <w:rsid w:val="005C0D44"/>
    <w:rsid w:val="005C28F5"/>
    <w:rsid w:val="005C566C"/>
    <w:rsid w:val="005C7E69"/>
    <w:rsid w:val="005D3AD2"/>
    <w:rsid w:val="005E262D"/>
    <w:rsid w:val="005F0876"/>
    <w:rsid w:val="005F1B27"/>
    <w:rsid w:val="005F2112"/>
    <w:rsid w:val="005F23D3"/>
    <w:rsid w:val="005F7E20"/>
    <w:rsid w:val="00605E43"/>
    <w:rsid w:val="00610236"/>
    <w:rsid w:val="00614A92"/>
    <w:rsid w:val="006153BB"/>
    <w:rsid w:val="00643563"/>
    <w:rsid w:val="0064784A"/>
    <w:rsid w:val="006652C3"/>
    <w:rsid w:val="00673B2F"/>
    <w:rsid w:val="0069126D"/>
    <w:rsid w:val="00691FD0"/>
    <w:rsid w:val="00692148"/>
    <w:rsid w:val="006A13A0"/>
    <w:rsid w:val="006A1A1E"/>
    <w:rsid w:val="006B4A8A"/>
    <w:rsid w:val="006C01F7"/>
    <w:rsid w:val="006C5948"/>
    <w:rsid w:val="006E2E1A"/>
    <w:rsid w:val="006F2A74"/>
    <w:rsid w:val="006F7226"/>
    <w:rsid w:val="007000D4"/>
    <w:rsid w:val="007118F5"/>
    <w:rsid w:val="00712AA4"/>
    <w:rsid w:val="007146C4"/>
    <w:rsid w:val="007164CC"/>
    <w:rsid w:val="00721AA1"/>
    <w:rsid w:val="00724B67"/>
    <w:rsid w:val="0075131D"/>
    <w:rsid w:val="007547F8"/>
    <w:rsid w:val="00760F4B"/>
    <w:rsid w:val="00765622"/>
    <w:rsid w:val="00770B6C"/>
    <w:rsid w:val="0077794B"/>
    <w:rsid w:val="00781ACE"/>
    <w:rsid w:val="00783FEA"/>
    <w:rsid w:val="00797EF4"/>
    <w:rsid w:val="007A395D"/>
    <w:rsid w:val="007B6BD5"/>
    <w:rsid w:val="007C346C"/>
    <w:rsid w:val="007E6479"/>
    <w:rsid w:val="007F2C5F"/>
    <w:rsid w:val="007F52A6"/>
    <w:rsid w:val="0080294B"/>
    <w:rsid w:val="00805E2B"/>
    <w:rsid w:val="008164A2"/>
    <w:rsid w:val="0082480E"/>
    <w:rsid w:val="008379FE"/>
    <w:rsid w:val="00850293"/>
    <w:rsid w:val="00851373"/>
    <w:rsid w:val="00851BA6"/>
    <w:rsid w:val="0085654D"/>
    <w:rsid w:val="00861160"/>
    <w:rsid w:val="0086654F"/>
    <w:rsid w:val="00875958"/>
    <w:rsid w:val="008845CB"/>
    <w:rsid w:val="0089746E"/>
    <w:rsid w:val="008A356F"/>
    <w:rsid w:val="008A4653"/>
    <w:rsid w:val="008A4717"/>
    <w:rsid w:val="008A50CC"/>
    <w:rsid w:val="008A7534"/>
    <w:rsid w:val="008A7AD5"/>
    <w:rsid w:val="008B3040"/>
    <w:rsid w:val="008D1694"/>
    <w:rsid w:val="008D79CB"/>
    <w:rsid w:val="008E7871"/>
    <w:rsid w:val="008E7A57"/>
    <w:rsid w:val="008F07BC"/>
    <w:rsid w:val="008F2043"/>
    <w:rsid w:val="00912AE3"/>
    <w:rsid w:val="00915967"/>
    <w:rsid w:val="0092692B"/>
    <w:rsid w:val="00926E5F"/>
    <w:rsid w:val="00930561"/>
    <w:rsid w:val="00943E9C"/>
    <w:rsid w:val="009455A5"/>
    <w:rsid w:val="009461DE"/>
    <w:rsid w:val="00953F07"/>
    <w:rsid w:val="00953F4D"/>
    <w:rsid w:val="00960BB8"/>
    <w:rsid w:val="00964F5C"/>
    <w:rsid w:val="00973B57"/>
    <w:rsid w:val="00975900"/>
    <w:rsid w:val="009831C0"/>
    <w:rsid w:val="00985B5E"/>
    <w:rsid w:val="0099161D"/>
    <w:rsid w:val="00995676"/>
    <w:rsid w:val="009C28E6"/>
    <w:rsid w:val="009D114A"/>
    <w:rsid w:val="009E67BE"/>
    <w:rsid w:val="009F68CC"/>
    <w:rsid w:val="00A0389B"/>
    <w:rsid w:val="00A054F7"/>
    <w:rsid w:val="00A15367"/>
    <w:rsid w:val="00A15CE4"/>
    <w:rsid w:val="00A243F4"/>
    <w:rsid w:val="00A33A3C"/>
    <w:rsid w:val="00A41494"/>
    <w:rsid w:val="00A446C9"/>
    <w:rsid w:val="00A501A3"/>
    <w:rsid w:val="00A635D6"/>
    <w:rsid w:val="00A8553A"/>
    <w:rsid w:val="00A93AED"/>
    <w:rsid w:val="00A96738"/>
    <w:rsid w:val="00AA616B"/>
    <w:rsid w:val="00AB34F2"/>
    <w:rsid w:val="00AC32FA"/>
    <w:rsid w:val="00AE1319"/>
    <w:rsid w:val="00AE34BB"/>
    <w:rsid w:val="00AE50E2"/>
    <w:rsid w:val="00B226F2"/>
    <w:rsid w:val="00B274DF"/>
    <w:rsid w:val="00B56BDF"/>
    <w:rsid w:val="00B63B57"/>
    <w:rsid w:val="00B65812"/>
    <w:rsid w:val="00B85023"/>
    <w:rsid w:val="00B85CD6"/>
    <w:rsid w:val="00B90A27"/>
    <w:rsid w:val="00B91FD4"/>
    <w:rsid w:val="00B94F69"/>
    <w:rsid w:val="00B9554D"/>
    <w:rsid w:val="00BB2B9F"/>
    <w:rsid w:val="00BB43F7"/>
    <w:rsid w:val="00BB7D9E"/>
    <w:rsid w:val="00BC2334"/>
    <w:rsid w:val="00BD3CB8"/>
    <w:rsid w:val="00BD4E6F"/>
    <w:rsid w:val="00BE7913"/>
    <w:rsid w:val="00BF32F0"/>
    <w:rsid w:val="00BF4DCE"/>
    <w:rsid w:val="00C05CE5"/>
    <w:rsid w:val="00C15BDF"/>
    <w:rsid w:val="00C244F6"/>
    <w:rsid w:val="00C50F29"/>
    <w:rsid w:val="00C50F62"/>
    <w:rsid w:val="00C6171E"/>
    <w:rsid w:val="00C75F36"/>
    <w:rsid w:val="00C87587"/>
    <w:rsid w:val="00C95D35"/>
    <w:rsid w:val="00CA2409"/>
    <w:rsid w:val="00CA6F2C"/>
    <w:rsid w:val="00CC153D"/>
    <w:rsid w:val="00CD6A13"/>
    <w:rsid w:val="00CE4ACD"/>
    <w:rsid w:val="00CE690F"/>
    <w:rsid w:val="00CF1871"/>
    <w:rsid w:val="00CF6A31"/>
    <w:rsid w:val="00D01874"/>
    <w:rsid w:val="00D019CE"/>
    <w:rsid w:val="00D1133E"/>
    <w:rsid w:val="00D15602"/>
    <w:rsid w:val="00D17A34"/>
    <w:rsid w:val="00D26628"/>
    <w:rsid w:val="00D332B3"/>
    <w:rsid w:val="00D44109"/>
    <w:rsid w:val="00D55207"/>
    <w:rsid w:val="00D81801"/>
    <w:rsid w:val="00D92B45"/>
    <w:rsid w:val="00D95962"/>
    <w:rsid w:val="00DA0E1C"/>
    <w:rsid w:val="00DC0AAB"/>
    <w:rsid w:val="00DC389B"/>
    <w:rsid w:val="00DE2FEE"/>
    <w:rsid w:val="00DF1467"/>
    <w:rsid w:val="00DF2DEB"/>
    <w:rsid w:val="00DF68FC"/>
    <w:rsid w:val="00E00BE9"/>
    <w:rsid w:val="00E0530E"/>
    <w:rsid w:val="00E05709"/>
    <w:rsid w:val="00E109C1"/>
    <w:rsid w:val="00E22A11"/>
    <w:rsid w:val="00E252D7"/>
    <w:rsid w:val="00E31E5C"/>
    <w:rsid w:val="00E44DD2"/>
    <w:rsid w:val="00E47B98"/>
    <w:rsid w:val="00E558C3"/>
    <w:rsid w:val="00E55927"/>
    <w:rsid w:val="00E60540"/>
    <w:rsid w:val="00E717AC"/>
    <w:rsid w:val="00E860FB"/>
    <w:rsid w:val="00E8680F"/>
    <w:rsid w:val="00E912A6"/>
    <w:rsid w:val="00EA4844"/>
    <w:rsid w:val="00EA4D9C"/>
    <w:rsid w:val="00EA5A97"/>
    <w:rsid w:val="00EA75D8"/>
    <w:rsid w:val="00EB2248"/>
    <w:rsid w:val="00EB75EE"/>
    <w:rsid w:val="00EB7835"/>
    <w:rsid w:val="00EC2223"/>
    <w:rsid w:val="00EC35F0"/>
    <w:rsid w:val="00EC3992"/>
    <w:rsid w:val="00EC6445"/>
    <w:rsid w:val="00EE3CC5"/>
    <w:rsid w:val="00EE4C1D"/>
    <w:rsid w:val="00EF3685"/>
    <w:rsid w:val="00F020F4"/>
    <w:rsid w:val="00F04350"/>
    <w:rsid w:val="00F06F83"/>
    <w:rsid w:val="00F133DB"/>
    <w:rsid w:val="00F159EB"/>
    <w:rsid w:val="00F25BF4"/>
    <w:rsid w:val="00F267DB"/>
    <w:rsid w:val="00F27AAE"/>
    <w:rsid w:val="00F32E54"/>
    <w:rsid w:val="00F35CA9"/>
    <w:rsid w:val="00F46F6F"/>
    <w:rsid w:val="00F60608"/>
    <w:rsid w:val="00F62217"/>
    <w:rsid w:val="00F665E1"/>
    <w:rsid w:val="00F769C1"/>
    <w:rsid w:val="00F800AD"/>
    <w:rsid w:val="00FB17A9"/>
    <w:rsid w:val="00FB527C"/>
    <w:rsid w:val="00FB6F75"/>
    <w:rsid w:val="00FC0EB3"/>
    <w:rsid w:val="00FC77B2"/>
    <w:rsid w:val="00FD675E"/>
    <w:rsid w:val="00FE18CA"/>
    <w:rsid w:val="00FE2C10"/>
    <w:rsid w:val="00FE5674"/>
    <w:rsid w:val="01F90CAD"/>
    <w:rsid w:val="0231357D"/>
    <w:rsid w:val="02D86BB9"/>
    <w:rsid w:val="04DC643E"/>
    <w:rsid w:val="05CB62A9"/>
    <w:rsid w:val="08585DDB"/>
    <w:rsid w:val="0A073F5D"/>
    <w:rsid w:val="0B6131F9"/>
    <w:rsid w:val="0BDE6851"/>
    <w:rsid w:val="0C6A432F"/>
    <w:rsid w:val="0E016C7B"/>
    <w:rsid w:val="0EE911AB"/>
    <w:rsid w:val="0FD77B75"/>
    <w:rsid w:val="119D6F55"/>
    <w:rsid w:val="17516817"/>
    <w:rsid w:val="192166BD"/>
    <w:rsid w:val="1A7D3DC7"/>
    <w:rsid w:val="1A915FCF"/>
    <w:rsid w:val="1D7E3BFB"/>
    <w:rsid w:val="1E7B6870"/>
    <w:rsid w:val="1EBB4B79"/>
    <w:rsid w:val="21B1062A"/>
    <w:rsid w:val="253908EB"/>
    <w:rsid w:val="27EA48A9"/>
    <w:rsid w:val="2AD01CF1"/>
    <w:rsid w:val="2B506964"/>
    <w:rsid w:val="2DDC27B1"/>
    <w:rsid w:val="33467928"/>
    <w:rsid w:val="33D83281"/>
    <w:rsid w:val="35977693"/>
    <w:rsid w:val="360B1E2F"/>
    <w:rsid w:val="3781684D"/>
    <w:rsid w:val="38367638"/>
    <w:rsid w:val="38545D10"/>
    <w:rsid w:val="39581830"/>
    <w:rsid w:val="39D81732"/>
    <w:rsid w:val="3B6A11BB"/>
    <w:rsid w:val="3CE8111C"/>
    <w:rsid w:val="3E2E2B5F"/>
    <w:rsid w:val="445A03AA"/>
    <w:rsid w:val="44DD0E3B"/>
    <w:rsid w:val="4A421114"/>
    <w:rsid w:val="4B644064"/>
    <w:rsid w:val="4D8673F3"/>
    <w:rsid w:val="4DC15179"/>
    <w:rsid w:val="4E0F5748"/>
    <w:rsid w:val="4E173610"/>
    <w:rsid w:val="4EBE1CDD"/>
    <w:rsid w:val="4F570321"/>
    <w:rsid w:val="4F634BF6"/>
    <w:rsid w:val="512F0C70"/>
    <w:rsid w:val="522332AF"/>
    <w:rsid w:val="52A631B4"/>
    <w:rsid w:val="54680721"/>
    <w:rsid w:val="55FA04E2"/>
    <w:rsid w:val="56967A76"/>
    <w:rsid w:val="5713321F"/>
    <w:rsid w:val="5C36709C"/>
    <w:rsid w:val="5CC93D27"/>
    <w:rsid w:val="5E4B077A"/>
    <w:rsid w:val="614331D6"/>
    <w:rsid w:val="67A20274"/>
    <w:rsid w:val="682C2847"/>
    <w:rsid w:val="69B5288D"/>
    <w:rsid w:val="6A3E4A55"/>
    <w:rsid w:val="6AC80192"/>
    <w:rsid w:val="6B2F7D93"/>
    <w:rsid w:val="6BDD334B"/>
    <w:rsid w:val="6C845EBC"/>
    <w:rsid w:val="6CB73B9C"/>
    <w:rsid w:val="6CE150BD"/>
    <w:rsid w:val="6FBFA783"/>
    <w:rsid w:val="6FEF305B"/>
    <w:rsid w:val="702D5518"/>
    <w:rsid w:val="73335DAE"/>
    <w:rsid w:val="73E07E7C"/>
    <w:rsid w:val="76115207"/>
    <w:rsid w:val="78A3591C"/>
    <w:rsid w:val="7BE61DA8"/>
    <w:rsid w:val="7E7A47A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D20F89"/>
  <w15:docId w15:val="{000D6C34-B3C0-4239-8BDF-2EBAB73A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tabs>
        <w:tab w:val="left" w:pos="567"/>
      </w:tabs>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NormalWeb">
    <w:name w:val="Normal (Web)"/>
    <w:basedOn w:val="Normal"/>
    <w:uiPriority w:val="99"/>
    <w:semiHidden/>
    <w:unhideWhenUsed/>
    <w:qFormat/>
    <w:pPr>
      <w:spacing w:beforeAutospacing="1" w:afterAutospacing="1"/>
    </w:pPr>
    <w:rPr>
      <w:rFonts w:cs="Times New Roman"/>
      <w:sz w:val="24"/>
      <w:lang w:val="en-US" w:eastAsia="zh-CN"/>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Pr>
      <w:b/>
    </w:r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HTMLCode">
    <w:name w:val="HTML Code"/>
    <w:basedOn w:val="DefaultParagraphFont"/>
    <w:uiPriority w:val="99"/>
    <w:semiHidden/>
    <w:unhideWhenUsed/>
    <w:qFormat/>
    <w:rPr>
      <w:rFonts w:ascii="Courier New" w:hAnsi="Courier New"/>
      <w:sz w:val="20"/>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eastAsia="de-DE"/>
    </w:rPr>
  </w:style>
  <w:style w:type="character" w:customStyle="1" w:styleId="Heading4Char">
    <w:name w:val="Heading 4 Char"/>
    <w:link w:val="Heading4"/>
    <w:qFormat/>
    <w:rPr>
      <w:rFonts w:ascii="Arial" w:hAnsi="Arial" w:cs="Calibri"/>
      <w:sz w:val="22"/>
      <w:lang w:val="en-US"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1">
    <w:name w:val="正文1"/>
    <w:qFormat/>
    <w:pPr>
      <w:jc w:val="both"/>
    </w:pPr>
    <w:rPr>
      <w:kern w:val="2"/>
      <w:sz w:val="21"/>
      <w:szCs w:val="21"/>
      <w:lang w:val="en-US" w:eastAsia="zh-CN"/>
    </w:rPr>
  </w:style>
  <w:style w:type="paragraph" w:customStyle="1" w:styleId="2">
    <w:name w:val="正文2"/>
    <w:qFormat/>
    <w:pPr>
      <w:jc w:val="both"/>
    </w:pPr>
    <w:rPr>
      <w:kern w:val="2"/>
      <w:sz w:val="21"/>
      <w:szCs w:val="21"/>
      <w:lang w:val="en-US" w:eastAsia="zh-CN"/>
    </w:rPr>
  </w:style>
  <w:style w:type="paragraph" w:customStyle="1" w:styleId="Revision1">
    <w:name w:val="Revision1"/>
    <w:hidden/>
    <w:uiPriority w:val="99"/>
    <w:unhideWhenUsed/>
    <w:qFormat/>
    <w:rPr>
      <w:rFonts w:ascii="Arial" w:hAnsi="Arial" w:cs="Calibri"/>
      <w:sz w:val="22"/>
      <w:szCs w:val="22"/>
    </w:rPr>
  </w:style>
  <w:style w:type="paragraph" w:styleId="Revision">
    <w:name w:val="Revision"/>
    <w:hidden/>
    <w:uiPriority w:val="99"/>
    <w:unhideWhenUsed/>
    <w:rsid w:val="002453DA"/>
    <w:pPr>
      <w:spacing w:after="0" w:line="240" w:lineRule="auto"/>
    </w:pPr>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int/product/g105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customData xmlns="http://www.wps.cn/officeDocument/2013/wpsCustomData" xmlns:s="http://www.wps.cn/officeDocument/2013/wpsCustomData">
  <customSectProps/>
</s:customDat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0EA914-AF56-4F66-85EA-3FC227E4EE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1AA3842-B0F4-43FD-9FE8-71EA3ABC6F9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6C7ABB02-3CF5-4794-83AE-1E6792589E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961</Words>
  <Characters>5478</Characters>
  <Application>Microsoft Office Word</Application>
  <DocSecurity>0</DocSecurity>
  <Lines>45</Lines>
  <Paragraphs>12</Paragraphs>
  <ScaleCrop>false</ScaleCrop>
  <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6</cp:revision>
  <cp:lastPrinted>2022-02-12T10:04:00Z</cp:lastPrinted>
  <dcterms:created xsi:type="dcterms:W3CDTF">2025-02-27T15:40:00Z</dcterms:created>
  <dcterms:modified xsi:type="dcterms:W3CDTF">2025-03-13T13:50:00Z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FB5A7DE5D21548E3803730FA08AAFE44_13</vt:lpwstr>
  </property>
  <property fmtid="{D5CDD505-2E9C-101B-9397-08002B2CF9AE}" pid="4" name="ContentTypeId">
    <vt:lpwstr>0x010100FB4C6AB7F4ADAA4ABC48D93214FE8FD2</vt:lpwstr>
  </property>
  <property fmtid="{D5CDD505-2E9C-101B-9397-08002B2CF9AE}" pid="5" name="KSOTemplateDocerSaveRecord">
    <vt:lpwstr>eyJoZGlkIjoiNTljYzhkMDk1ZDgxOWIzYWU5MmE4OWM0YmJhYTNjOTciLCJ1c2VySWQiOiIxMTUzNzgxNTUxIn0=</vt:lpwstr>
  </property>
  <property fmtid="{D5CDD505-2E9C-101B-9397-08002B2CF9AE}" pid="6" name="MediaServiceImageTags">
    <vt:lpwstr/>
  </property>
</Properties>
</file>